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D0A" w:rsidRDefault="00A26E04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Herbivore Intake</w:t>
      </w:r>
    </w:p>
    <w:p w:rsidR="00BC2CAA" w:rsidRPr="00BC2CAA" w:rsidRDefault="00E8263D" w:rsidP="00E8263D">
      <w:pPr>
        <w:spacing w:after="0" w:line="240" w:lineRule="auto"/>
        <w:ind w:firstLine="360"/>
      </w:pPr>
      <w:r>
        <w:t>R</w:t>
      </w:r>
      <w:r w:rsidR="00E81D0A">
        <w:t>EM 456</w:t>
      </w:r>
      <w:r w:rsidR="005F61FD">
        <w:t xml:space="preserve"> </w:t>
      </w:r>
      <w:r w:rsidR="00E81D0A">
        <w:t>–</w:t>
      </w:r>
      <w:r w:rsidR="005F61FD">
        <w:t xml:space="preserve"> </w:t>
      </w:r>
      <w:r w:rsidR="00E81D0A">
        <w:t>University</w:t>
      </w:r>
      <w:r w:rsidR="00BF360A">
        <w:t xml:space="preserve"> </w:t>
      </w:r>
      <w:r w:rsidR="00E81D0A">
        <w:t>of Idaho</w:t>
      </w:r>
      <w:r>
        <w:t xml:space="preserve"> –</w:t>
      </w:r>
      <w:r w:rsidR="00E81D0A">
        <w:t xml:space="preserve"> </w:t>
      </w:r>
      <w:r w:rsidR="00BC2CAA">
        <w:t>Karen Lau</w:t>
      </w:r>
      <w:r w:rsidR="00E81D0A">
        <w:t>n</w:t>
      </w:r>
      <w:r w:rsidR="00BC2CAA">
        <w:t>chbaugh</w:t>
      </w:r>
    </w:p>
    <w:p w:rsidR="00A64628" w:rsidRDefault="00E8263D" w:rsidP="00E8263D">
      <w:pPr>
        <w:spacing w:after="0" w:line="240" w:lineRule="auto"/>
        <w:ind w:left="720"/>
        <w:rPr>
          <w:bCs/>
          <w:iCs/>
        </w:rPr>
      </w:pPr>
      <w:r w:rsidRPr="00F4663A">
        <w:rPr>
          <w:b/>
          <w:bCs/>
          <w:iCs/>
        </w:rPr>
        <w:t>Based on:</w:t>
      </w:r>
      <w:r w:rsidRPr="00E8263D">
        <w:rPr>
          <w:bCs/>
          <w:iCs/>
        </w:rPr>
        <w:t xml:space="preserve"> </w:t>
      </w:r>
      <w:hyperlink r:id="rId8" w:history="1">
        <w:r w:rsidRPr="00E8263D">
          <w:rPr>
            <w:rStyle w:val="Hyperlink"/>
            <w:bCs/>
            <w:iCs/>
          </w:rPr>
          <w:t>Understanding Forage Intake in Range Animals.</w:t>
        </w:r>
      </w:hyperlink>
      <w:r>
        <w:rPr>
          <w:bCs/>
          <w:iCs/>
        </w:rPr>
        <w:t xml:space="preserve"> </w:t>
      </w:r>
      <w:r w:rsidRPr="00E8263D">
        <w:rPr>
          <w:bCs/>
          <w:iCs/>
        </w:rPr>
        <w:t>1999. by Lyons, Ma</w:t>
      </w:r>
      <w:r>
        <w:rPr>
          <w:bCs/>
          <w:iCs/>
        </w:rPr>
        <w:t>c</w:t>
      </w:r>
      <w:r w:rsidRPr="00E8263D">
        <w:rPr>
          <w:bCs/>
          <w:iCs/>
        </w:rPr>
        <w:t>hen &amp; Forbes. Texas A&amp;M Extension Bulletin E-393.</w:t>
      </w:r>
    </w:p>
    <w:p w:rsidR="00E8263D" w:rsidRPr="00E23ABA" w:rsidRDefault="00E8263D" w:rsidP="00E8263D">
      <w:pPr>
        <w:spacing w:after="0" w:line="240" w:lineRule="auto"/>
        <w:ind w:left="720"/>
        <w:rPr>
          <w:b/>
          <w:bCs/>
          <w:iCs/>
        </w:rPr>
      </w:pPr>
    </w:p>
    <w:p w:rsidR="002B0D6F" w:rsidRPr="00E23ABA" w:rsidRDefault="00A26E04" w:rsidP="00E8263D">
      <w:pPr>
        <w:spacing w:after="0"/>
        <w:contextualSpacing/>
        <w:rPr>
          <w:b/>
        </w:rPr>
      </w:pPr>
      <w:r w:rsidRPr="00E23ABA">
        <w:rPr>
          <w:b/>
        </w:rPr>
        <w:t>Factors Affection Herbivore Intake</w:t>
      </w:r>
    </w:p>
    <w:p w:rsidR="00F4663A" w:rsidRDefault="00F4663A" w:rsidP="00A26E04">
      <w:pPr>
        <w:numPr>
          <w:ilvl w:val="0"/>
          <w:numId w:val="26"/>
        </w:numPr>
        <w:spacing w:after="0"/>
        <w:contextualSpacing/>
        <w:sectPr w:rsidR="00F4663A" w:rsidSect="00A85FBA">
          <w:footerReference w:type="default" r:id="rId9"/>
          <w:type w:val="continuous"/>
          <w:pgSz w:w="12240" w:h="15840"/>
          <w:pgMar w:top="630" w:right="900" w:bottom="630" w:left="900" w:header="720" w:footer="0" w:gutter="0"/>
          <w:cols w:space="720"/>
          <w:docGrid w:linePitch="360"/>
        </w:sectPr>
      </w:pPr>
    </w:p>
    <w:p w:rsidR="002B0D6F" w:rsidRPr="00A26E04" w:rsidRDefault="00C7596B" w:rsidP="00A26E04">
      <w:pPr>
        <w:numPr>
          <w:ilvl w:val="0"/>
          <w:numId w:val="26"/>
        </w:numPr>
        <w:spacing w:after="0"/>
        <w:contextualSpacing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1736509</wp:posOffset>
                </wp:positionH>
                <wp:positionV relativeFrom="paragraph">
                  <wp:posOffset>20320</wp:posOffset>
                </wp:positionV>
                <wp:extent cx="282804" cy="315798"/>
                <wp:effectExtent l="0" t="0" r="22225" b="27305"/>
                <wp:wrapNone/>
                <wp:docPr id="2" name="Righ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04" cy="315798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DDD37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" o:spid="_x0000_s1026" type="#_x0000_t88" style="position:absolute;margin-left:136.75pt;margin-top:1.6pt;width:22.25pt;height:24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" adj="1612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1987504</wp:posOffset>
                </wp:positionH>
                <wp:positionV relativeFrom="paragraph">
                  <wp:posOffset>2645</wp:posOffset>
                </wp:positionV>
                <wp:extent cx="1578610" cy="1404620"/>
                <wp:effectExtent l="0" t="0" r="254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86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96B" w:rsidRDefault="00C7596B">
                            <w:r>
                              <w:t>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6.5pt;margin-top:.2pt;width:124.3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" stroked="f">
                <v:textbox style="mso-fit-shape-to-text:t">
                  <w:txbxContent>
                    <w:p w:rsidR="00C7596B" w:rsidRDefault="00C7596B">
                      <w:r>
                        <w:t>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26E04" w:rsidRPr="00A26E04">
        <w:t>Herbivore Species &amp; Size</w:t>
      </w:r>
    </w:p>
    <w:p w:rsidR="002B0D6F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Physiological State</w:t>
      </w:r>
    </w:p>
    <w:p w:rsidR="00C7596B" w:rsidRPr="00A26E04" w:rsidRDefault="00C7596B" w:rsidP="00C7596B">
      <w:pPr>
        <w:spacing w:after="0"/>
        <w:ind w:left="720"/>
        <w:contextualSpacing/>
      </w:pPr>
    </w:p>
    <w:p w:rsidR="002B0D6F" w:rsidRPr="00A26E04" w:rsidRDefault="00C7596B" w:rsidP="00A26E04">
      <w:pPr>
        <w:numPr>
          <w:ilvl w:val="0"/>
          <w:numId w:val="26"/>
        </w:numPr>
        <w:spacing w:after="0"/>
        <w:contextualSpacing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F80179" wp14:editId="715D3308">
                <wp:simplePos x="0" y="0"/>
                <wp:positionH relativeFrom="column">
                  <wp:posOffset>2807754</wp:posOffset>
                </wp:positionH>
                <wp:positionV relativeFrom="paragraph">
                  <wp:posOffset>134908</wp:posOffset>
                </wp:positionV>
                <wp:extent cx="311085" cy="485277"/>
                <wp:effectExtent l="0" t="0" r="13335" b="10160"/>
                <wp:wrapNone/>
                <wp:docPr id="5" name="Right Bra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085" cy="485277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4428F" id="Right Brace 5" o:spid="_x0000_s1026" type="#_x0000_t88" style="position:absolute;margin-left:221.1pt;margin-top:10.6pt;width:24.5pt;height:38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" adj="1154" strokecolor="#4579b8 [3044]"/>
            </w:pict>
          </mc:Fallback>
        </mc:AlternateContent>
      </w:r>
      <w:r w:rsidR="00A26E04" w:rsidRPr="00A26E04">
        <w:t>Forage Quality</w:t>
      </w:r>
    </w:p>
    <w:p w:rsidR="00C7596B" w:rsidRDefault="00C7596B" w:rsidP="004973C2">
      <w:pPr>
        <w:numPr>
          <w:ilvl w:val="0"/>
          <w:numId w:val="26"/>
        </w:numPr>
        <w:spacing w:after="0"/>
        <w:contextualSpacing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8C855C2" wp14:editId="488EDC87">
                <wp:simplePos x="0" y="0"/>
                <wp:positionH relativeFrom="column">
                  <wp:posOffset>3086100</wp:posOffset>
                </wp:positionH>
                <wp:positionV relativeFrom="paragraph">
                  <wp:posOffset>6520</wp:posOffset>
                </wp:positionV>
                <wp:extent cx="1319753" cy="140462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975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96B" w:rsidRDefault="00C7596B" w:rsidP="00C7596B">
                            <w:r>
                              <w:t>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C855C2" id="_x0000_s1027" type="#_x0000_t202" style="position:absolute;left:0;text-align:left;margin-left:243pt;margin-top:.5pt;width:103.9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" stroked="f">
                <v:textbox style="mso-fit-shape-to-text:t">
                  <w:txbxContent>
                    <w:p w:rsidR="00C7596B" w:rsidRDefault="00C7596B" w:rsidP="00C7596B">
                      <w:r>
                        <w:t>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26E04" w:rsidRPr="00A26E04">
        <w:t>Forage Water Content</w:t>
      </w:r>
    </w:p>
    <w:p w:rsidR="002B0D6F" w:rsidRPr="00A26E04" w:rsidRDefault="00A26E04" w:rsidP="004973C2">
      <w:pPr>
        <w:numPr>
          <w:ilvl w:val="0"/>
          <w:numId w:val="26"/>
        </w:numPr>
        <w:spacing w:after="0"/>
        <w:contextualSpacing/>
      </w:pPr>
      <w:r w:rsidRPr="00A26E04">
        <w:t>Forage Characteristics &amp; Foraging Behavior</w:t>
      </w:r>
    </w:p>
    <w:p w:rsidR="00C7596B" w:rsidRDefault="00C7596B" w:rsidP="00C7596B">
      <w:pPr>
        <w:spacing w:after="0"/>
        <w:ind w:left="720"/>
        <w:contextualSpacing/>
      </w:pPr>
    </w:p>
    <w:p w:rsidR="002B0D6F" w:rsidRPr="00A26E04" w:rsidRDefault="00C7596B" w:rsidP="00A26E04">
      <w:pPr>
        <w:numPr>
          <w:ilvl w:val="0"/>
          <w:numId w:val="26"/>
        </w:numPr>
        <w:spacing w:after="0"/>
        <w:contextualSpacing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BCA9BD4" wp14:editId="66C8DC18">
                <wp:simplePos x="0" y="0"/>
                <wp:positionH relativeFrom="column">
                  <wp:posOffset>1979485</wp:posOffset>
                </wp:positionH>
                <wp:positionV relativeFrom="paragraph">
                  <wp:posOffset>156171</wp:posOffset>
                </wp:positionV>
                <wp:extent cx="1319753" cy="140462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975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96B" w:rsidRDefault="00C7596B" w:rsidP="00C7596B">
                            <w:r>
                              <w:t>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CA9BD4" id="_x0000_s1028" type="#_x0000_t202" style="position:absolute;left:0;text-align:left;margin-left:155.85pt;margin-top:12.3pt;width:103.9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" stroked="f">
                <v:textbox style="mso-fit-shape-to-text:t">
                  <w:txbxContent>
                    <w:p w:rsidR="00C7596B" w:rsidRDefault="00C7596B" w:rsidP="00C7596B">
                      <w:r>
                        <w:t>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AF2D10" wp14:editId="626098CD">
                <wp:simplePos x="0" y="0"/>
                <wp:positionH relativeFrom="column">
                  <wp:posOffset>1692111</wp:posOffset>
                </wp:positionH>
                <wp:positionV relativeFrom="paragraph">
                  <wp:posOffset>14075</wp:posOffset>
                </wp:positionV>
                <wp:extent cx="311085" cy="565608"/>
                <wp:effectExtent l="0" t="0" r="13335" b="25400"/>
                <wp:wrapNone/>
                <wp:docPr id="6" name="Righ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085" cy="565608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CA2B5" id="Right Brace 6" o:spid="_x0000_s1026" type="#_x0000_t88" style="position:absolute;margin-left:133.25pt;margin-top:1.1pt;width:24.5pt;height:44.5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" adj="990" strokecolor="#4579b8 [3044]"/>
            </w:pict>
          </mc:Fallback>
        </mc:AlternateContent>
      </w:r>
      <w:r w:rsidR="00A26E04" w:rsidRPr="00A26E04">
        <w:t>Supplemental Feeding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Standing Crop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Environmental Factors</w:t>
      </w:r>
    </w:p>
    <w:p w:rsidR="00F4663A" w:rsidRDefault="00F4663A" w:rsidP="00E8263D">
      <w:pPr>
        <w:spacing w:after="0"/>
        <w:contextualSpacing/>
      </w:pPr>
    </w:p>
    <w:p w:rsidR="00C7596B" w:rsidRDefault="00C7596B" w:rsidP="00E8263D">
      <w:pPr>
        <w:spacing w:after="0"/>
        <w:contextualSpacing/>
        <w:sectPr w:rsidR="00C7596B" w:rsidSect="00F4663A">
          <w:type w:val="continuous"/>
          <w:pgSz w:w="12240" w:h="15840"/>
          <w:pgMar w:top="630" w:right="900" w:bottom="630" w:left="900" w:header="720" w:footer="0" w:gutter="0"/>
          <w:cols w:num="2" w:space="720"/>
          <w:docGrid w:linePitch="360"/>
        </w:sectPr>
      </w:pPr>
    </w:p>
    <w:p w:rsidR="00E8263D" w:rsidRDefault="00E8263D" w:rsidP="00E8263D">
      <w:pPr>
        <w:spacing w:after="0"/>
        <w:contextualSpacing/>
      </w:pPr>
    </w:p>
    <w:p w:rsidR="00E8263D" w:rsidRPr="00E23ABA" w:rsidRDefault="00A26E04" w:rsidP="00E8263D">
      <w:pPr>
        <w:spacing w:after="0"/>
        <w:contextualSpacing/>
        <w:rPr>
          <w:b/>
        </w:rPr>
      </w:pPr>
      <w:r w:rsidRPr="00E23ABA">
        <w:rPr>
          <w:b/>
        </w:rPr>
        <w:t>Herbivore Species</w:t>
      </w:r>
      <w:r w:rsidR="00E8263D" w:rsidRPr="00E23ABA">
        <w:rPr>
          <w:b/>
        </w:rPr>
        <w:t xml:space="preserve"> – Ruminants vs Hind-gut Fermenters</w:t>
      </w:r>
    </w:p>
    <w:p w:rsidR="002B0D6F" w:rsidRDefault="00E8263D" w:rsidP="00A26E04">
      <w:pPr>
        <w:numPr>
          <w:ilvl w:val="0"/>
          <w:numId w:val="26"/>
        </w:numPr>
        <w:spacing w:after="0"/>
        <w:contextualSpacing/>
      </w:pPr>
      <w:r>
        <w:t>Three major difference between cows and horses affect their intake and nutritive status:</w:t>
      </w:r>
    </w:p>
    <w:p w:rsidR="00E8263D" w:rsidRDefault="00E8263D" w:rsidP="00E8263D">
      <w:pPr>
        <w:numPr>
          <w:ilvl w:val="1"/>
          <w:numId w:val="26"/>
        </w:numPr>
        <w:spacing w:after="0"/>
        <w:contextualSpacing/>
      </w:pPr>
      <w:r>
        <w:t xml:space="preserve"> </w:t>
      </w:r>
    </w:p>
    <w:p w:rsidR="00E8263D" w:rsidRDefault="00E8263D" w:rsidP="00E8263D">
      <w:pPr>
        <w:numPr>
          <w:ilvl w:val="1"/>
          <w:numId w:val="26"/>
        </w:numPr>
        <w:spacing w:after="0"/>
        <w:contextualSpacing/>
      </w:pPr>
      <w:r>
        <w:t xml:space="preserve"> </w:t>
      </w:r>
    </w:p>
    <w:p w:rsidR="00E8263D" w:rsidRDefault="00E8263D" w:rsidP="00E8263D">
      <w:pPr>
        <w:numPr>
          <w:ilvl w:val="1"/>
          <w:numId w:val="26"/>
        </w:numPr>
        <w:spacing w:after="0"/>
        <w:contextualSpacing/>
      </w:pPr>
      <w:r>
        <w:t xml:space="preserve"> </w:t>
      </w:r>
    </w:p>
    <w:p w:rsidR="00E8263D" w:rsidRPr="00A26E04" w:rsidRDefault="00E8263D" w:rsidP="00E8263D">
      <w:pPr>
        <w:numPr>
          <w:ilvl w:val="0"/>
          <w:numId w:val="26"/>
        </w:numPr>
        <w:spacing w:after="0"/>
        <w:contextualSpacing/>
      </w:pPr>
      <w:r>
        <w:t>In Summary:</w:t>
      </w:r>
    </w:p>
    <w:p w:rsidR="002B0D6F" w:rsidRPr="00A26E04" w:rsidRDefault="00A26E04" w:rsidP="00E8263D">
      <w:pPr>
        <w:numPr>
          <w:ilvl w:val="1"/>
          <w:numId w:val="26"/>
        </w:numPr>
        <w:spacing w:after="0"/>
        <w:contextualSpacing/>
      </w:pPr>
      <w:r w:rsidRPr="00A26E04">
        <w:t>Horses have faster rate of passage</w:t>
      </w:r>
    </w:p>
    <w:p w:rsidR="002B0D6F" w:rsidRPr="00A26E04" w:rsidRDefault="00A26E04" w:rsidP="00E8263D">
      <w:pPr>
        <w:numPr>
          <w:ilvl w:val="1"/>
          <w:numId w:val="26"/>
        </w:numPr>
        <w:spacing w:after="0"/>
        <w:contextualSpacing/>
      </w:pPr>
      <w:r w:rsidRPr="00A26E04">
        <w:t>Horses eat about 70% more than ruminants of the same weight.</w:t>
      </w:r>
    </w:p>
    <w:p w:rsidR="002B0D6F" w:rsidRPr="00A26E04" w:rsidRDefault="00A26E04" w:rsidP="00E8263D">
      <w:pPr>
        <w:numPr>
          <w:ilvl w:val="2"/>
          <w:numId w:val="26"/>
        </w:numPr>
        <w:spacing w:after="0"/>
        <w:contextualSpacing/>
      </w:pPr>
      <w:r w:rsidRPr="00A26E04">
        <w:t xml:space="preserve">1,000 </w:t>
      </w:r>
      <w:proofErr w:type="spellStart"/>
      <w:r w:rsidRPr="00A26E04">
        <w:t>lb</w:t>
      </w:r>
      <w:proofErr w:type="spellEnd"/>
      <w:r w:rsidRPr="00A26E04">
        <w:t xml:space="preserve"> </w:t>
      </w:r>
      <w:r w:rsidRPr="00A26E04">
        <w:rPr>
          <w:b/>
          <w:bCs/>
        </w:rPr>
        <w:t>cow</w:t>
      </w:r>
      <w:r w:rsidRPr="00A26E04">
        <w:t xml:space="preserve"> eats about </w:t>
      </w:r>
      <w:r w:rsidR="004C62A1">
        <w:rPr>
          <w:u w:val="single"/>
        </w:rPr>
        <w:t>___</w:t>
      </w:r>
      <w:r w:rsidRPr="00A26E04">
        <w:t xml:space="preserve"> pounds per day</w:t>
      </w:r>
    </w:p>
    <w:p w:rsidR="002B0D6F" w:rsidRPr="00A26E04" w:rsidRDefault="00A26E04" w:rsidP="00E8263D">
      <w:pPr>
        <w:numPr>
          <w:ilvl w:val="2"/>
          <w:numId w:val="26"/>
        </w:numPr>
        <w:spacing w:after="0"/>
        <w:contextualSpacing/>
      </w:pPr>
      <w:r w:rsidRPr="00A26E04">
        <w:t xml:space="preserve">1,000 </w:t>
      </w:r>
      <w:proofErr w:type="spellStart"/>
      <w:r w:rsidRPr="00A26E04">
        <w:t>lb</w:t>
      </w:r>
      <w:proofErr w:type="spellEnd"/>
      <w:r w:rsidRPr="00A26E04">
        <w:t xml:space="preserve"> </w:t>
      </w:r>
      <w:r w:rsidRPr="00A26E04">
        <w:rPr>
          <w:b/>
          <w:bCs/>
        </w:rPr>
        <w:t>horse</w:t>
      </w:r>
      <w:r w:rsidRPr="00A26E04">
        <w:t xml:space="preserve"> eats </w:t>
      </w:r>
      <w:r w:rsidR="001A04EA" w:rsidRPr="00A26E04">
        <w:t xml:space="preserve">about </w:t>
      </w:r>
      <w:r w:rsidR="001A04EA">
        <w:rPr>
          <w:u w:val="single"/>
        </w:rPr>
        <w:t>_</w:t>
      </w:r>
      <w:r w:rsidR="004C62A1">
        <w:rPr>
          <w:u w:val="single"/>
        </w:rPr>
        <w:t>__</w:t>
      </w:r>
      <w:r w:rsidRPr="00A26E04">
        <w:t xml:space="preserve"> pounds per day</w:t>
      </w:r>
    </w:p>
    <w:p w:rsidR="00E8263D" w:rsidRPr="00A26E04" w:rsidRDefault="00A26E04" w:rsidP="00F4663A">
      <w:pPr>
        <w:numPr>
          <w:ilvl w:val="1"/>
          <w:numId w:val="26"/>
        </w:numPr>
        <w:spacing w:after="0"/>
        <w:contextualSpacing/>
      </w:pPr>
      <w:r w:rsidRPr="00A26E04">
        <w:t>Cattle can digest rumen microbes for protein and vitamin B</w:t>
      </w:r>
    </w:p>
    <w:p w:rsidR="002B0D6F" w:rsidRPr="00F4663A" w:rsidRDefault="00A26E04" w:rsidP="00E8263D">
      <w:pPr>
        <w:spacing w:after="0"/>
        <w:contextualSpacing/>
        <w:rPr>
          <w:b/>
        </w:rPr>
      </w:pPr>
      <w:r w:rsidRPr="00F4663A">
        <w:rPr>
          <w:b/>
        </w:rPr>
        <w:t>Herbivore Size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 xml:space="preserve">Intake of range herbivores varies from 2 to 4% of body weight consumed per day. </w:t>
      </w:r>
    </w:p>
    <w:p w:rsidR="002B0D6F" w:rsidRPr="00A26E04" w:rsidRDefault="0085621C" w:rsidP="00A26E04">
      <w:pPr>
        <w:numPr>
          <w:ilvl w:val="1"/>
          <w:numId w:val="26"/>
        </w:numPr>
        <w:spacing w:after="0"/>
        <w:contextualSpacing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27634A" wp14:editId="0618F6C9">
            <wp:simplePos x="0" y="0"/>
            <wp:positionH relativeFrom="column">
              <wp:posOffset>4495381</wp:posOffset>
            </wp:positionH>
            <wp:positionV relativeFrom="paragraph">
              <wp:posOffset>41229</wp:posOffset>
            </wp:positionV>
            <wp:extent cx="2472219" cy="1595045"/>
            <wp:effectExtent l="0" t="0" r="4445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2219" cy="15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6E04" w:rsidRPr="00A26E04">
        <w:t>This “</w:t>
      </w:r>
      <w:r w:rsidR="004C62A1">
        <w:t>_________ _________</w:t>
      </w:r>
      <w:r w:rsidR="00A26E04" w:rsidRPr="00A26E04">
        <w:t>” predicts amount of dry matter eaten per day as a % of live body weight.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Smaller herbivores eat a greater proportion of body weight per day.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Smaller animals have greater nutrient requirements per pound of body weight than larger.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 xml:space="preserve">Smaller herbivore </w:t>
      </w:r>
      <w:proofErr w:type="gramStart"/>
      <w:r w:rsidRPr="00A26E04">
        <w:t>select</w:t>
      </w:r>
      <w:proofErr w:type="gramEnd"/>
      <w:r w:rsidRPr="00A26E04">
        <w:t xml:space="preserve"> higher quality more digestible diet (i.e., leaves over stems).</w:t>
      </w:r>
    </w:p>
    <w:p w:rsidR="001A04EA" w:rsidRDefault="001A04EA" w:rsidP="00EE764D">
      <w:pPr>
        <w:spacing w:after="0"/>
        <w:contextualSpacing/>
        <w:rPr>
          <w:b/>
        </w:rPr>
      </w:pPr>
    </w:p>
    <w:p w:rsidR="002B0D6F" w:rsidRPr="00F4663A" w:rsidRDefault="00A26E04" w:rsidP="00EE764D">
      <w:pPr>
        <w:spacing w:after="0"/>
        <w:contextualSpacing/>
        <w:rPr>
          <w:b/>
        </w:rPr>
      </w:pPr>
      <w:r w:rsidRPr="00F4663A">
        <w:rPr>
          <w:b/>
        </w:rPr>
        <w:t>Physiological State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Greatest nutrient demand and intake during lactation</w:t>
      </w:r>
    </w:p>
    <w:p w:rsidR="002B0D6F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 xml:space="preserve">Can eat </w:t>
      </w:r>
      <w:r w:rsidR="004C62A1">
        <w:t>_____</w:t>
      </w:r>
      <w:r w:rsidRPr="00A26E04">
        <w:t xml:space="preserve"> to </w:t>
      </w:r>
      <w:r w:rsidR="004C62A1">
        <w:t>______</w:t>
      </w:r>
      <w:r w:rsidRPr="00A26E04">
        <w:t>% more forage when lactating than when dry</w:t>
      </w:r>
    </w:p>
    <w:p w:rsidR="001A04EA" w:rsidRPr="00A26E04" w:rsidRDefault="001A04EA" w:rsidP="001A04EA">
      <w:pPr>
        <w:spacing w:after="0"/>
        <w:ind w:left="1440"/>
        <w:contextualSpacing/>
      </w:pP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Intake generally declines in late gestation</w:t>
      </w:r>
      <w:r w:rsidR="00EE764D">
        <w:t>:</w:t>
      </w:r>
    </w:p>
    <w:p w:rsidR="001A04EA" w:rsidRDefault="00A26E04" w:rsidP="001A04EA">
      <w:pPr>
        <w:numPr>
          <w:ilvl w:val="1"/>
          <w:numId w:val="26"/>
        </w:numPr>
        <w:spacing w:after="0"/>
        <w:contextualSpacing/>
      </w:pPr>
      <w:r w:rsidRPr="00A26E04">
        <w:t>Fetus may take reduce space for rumen</w:t>
      </w:r>
    </w:p>
    <w:p w:rsidR="001A04EA" w:rsidRPr="001A04EA" w:rsidRDefault="001A04EA" w:rsidP="001A04EA">
      <w:pPr>
        <w:numPr>
          <w:ilvl w:val="1"/>
          <w:numId w:val="26"/>
        </w:numPr>
        <w:spacing w:after="0"/>
        <w:contextualSpacing/>
      </w:pPr>
      <w:r w:rsidRPr="001A04EA">
        <w:t>High estrogen levels may reduce appetite</w:t>
      </w:r>
    </w:p>
    <w:p w:rsidR="001A04EA" w:rsidRPr="001A04EA" w:rsidRDefault="001A04EA" w:rsidP="001A04EA"/>
    <w:p w:rsidR="001A04EA" w:rsidRPr="001A04EA" w:rsidRDefault="001A04EA" w:rsidP="001A04EA">
      <w:pPr>
        <w:tabs>
          <w:tab w:val="left" w:pos="3904"/>
        </w:tabs>
      </w:pPr>
      <w:r>
        <w:tab/>
      </w:r>
    </w:p>
    <w:p w:rsidR="001A04EA" w:rsidRDefault="001A04EA">
      <w:pPr>
        <w:rPr>
          <w:b/>
        </w:rPr>
      </w:pPr>
      <w:r>
        <w:rPr>
          <w:b/>
        </w:rPr>
        <w:br w:type="page"/>
      </w:r>
    </w:p>
    <w:p w:rsidR="002B0D6F" w:rsidRPr="00F4663A" w:rsidRDefault="00A26E04" w:rsidP="00EE764D">
      <w:pPr>
        <w:spacing w:after="0"/>
        <w:contextualSpacing/>
        <w:rPr>
          <w:b/>
        </w:rPr>
      </w:pPr>
      <w:r w:rsidRPr="00F4663A">
        <w:rPr>
          <w:b/>
        </w:rPr>
        <w:lastRenderedPageBreak/>
        <w:t>Forage Quality</w:t>
      </w:r>
    </w:p>
    <w:p w:rsidR="002B0D6F" w:rsidRPr="00A26E04" w:rsidRDefault="001A04EA" w:rsidP="00A26E04">
      <w:pPr>
        <w:numPr>
          <w:ilvl w:val="0"/>
          <w:numId w:val="26"/>
        </w:numPr>
        <w:spacing w:after="0"/>
        <w:contextualSpacing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73A3E8" wp14:editId="1C63C2EA">
            <wp:simplePos x="0" y="0"/>
            <wp:positionH relativeFrom="column">
              <wp:posOffset>4272915</wp:posOffset>
            </wp:positionH>
            <wp:positionV relativeFrom="paragraph">
              <wp:posOffset>71755</wp:posOffset>
            </wp:positionV>
            <wp:extent cx="2268220" cy="1988820"/>
            <wp:effectExtent l="0" t="0" r="0" b="0"/>
            <wp:wrapSquare wrapText="bothSides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822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6E04" w:rsidRPr="00A26E04">
        <w:t>Yes,</w:t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>Higher nutrient value &amp; digestibility means animals need to eat less to meet demand.</w:t>
      </w:r>
      <w:r w:rsidR="00EE764D" w:rsidRPr="00EE764D">
        <w:rPr>
          <w:noProof/>
        </w:rPr>
        <w:t xml:space="preserve"> 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But,</w:t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 xml:space="preserve">Higher nutrient value &amp; digestibility means forage is quickly digested and animals </w:t>
      </w:r>
      <w:proofErr w:type="gramStart"/>
      <w:r w:rsidRPr="00A26E04">
        <w:t>are able to</w:t>
      </w:r>
      <w:proofErr w:type="gramEnd"/>
      <w:r w:rsidRPr="00A26E04">
        <w:t xml:space="preserve"> eat more.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Therefore,</w:t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 xml:space="preserve">Intake </w:t>
      </w:r>
      <w:r w:rsidR="00686EF2">
        <w:softHyphen/>
      </w:r>
      <w:r w:rsidR="00686EF2">
        <w:softHyphen/>
      </w:r>
      <w:r w:rsidR="00686EF2">
        <w:softHyphen/>
      </w:r>
      <w:r w:rsidR="00686EF2">
        <w:softHyphen/>
      </w:r>
      <w:r w:rsidR="00686EF2">
        <w:softHyphen/>
      </w:r>
      <w:r w:rsidR="00686EF2">
        <w:softHyphen/>
        <w:t>___________</w:t>
      </w:r>
      <w:r w:rsidRPr="00A26E04">
        <w:t xml:space="preserve"> as forage quality </w:t>
      </w:r>
      <w:r w:rsidR="00686EF2">
        <w:t>__________</w:t>
      </w:r>
    </w:p>
    <w:p w:rsidR="002B0D6F" w:rsidRPr="00F4663A" w:rsidRDefault="00A26E04" w:rsidP="00EE764D">
      <w:pPr>
        <w:spacing w:after="0"/>
        <w:contextualSpacing/>
        <w:rPr>
          <w:b/>
        </w:rPr>
      </w:pPr>
      <w:r w:rsidRPr="00F4663A">
        <w:rPr>
          <w:b/>
        </w:rPr>
        <w:t>Water Content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Often thought that high water content can reduce intake</w:t>
      </w:r>
      <w:r w:rsidRPr="00A26E04">
        <w:tab/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 xml:space="preserve">Not true </w:t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>Water is generally easily absorbed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Low intake early in the spring</w:t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>Due to limited forage available</w:t>
      </w:r>
    </w:p>
    <w:p w:rsidR="002B0D6F" w:rsidRPr="00A26E04" w:rsidRDefault="00A26E04" w:rsidP="00686EF2">
      <w:pPr>
        <w:numPr>
          <w:ilvl w:val="1"/>
          <w:numId w:val="26"/>
        </w:numPr>
        <w:tabs>
          <w:tab w:val="clear" w:pos="1440"/>
        </w:tabs>
        <w:spacing w:after="0"/>
        <w:ind w:left="1080"/>
        <w:contextualSpacing/>
      </w:pPr>
      <w:r w:rsidRPr="00A26E04">
        <w:t>Not because of high moisture in forage</w:t>
      </w:r>
    </w:p>
    <w:p w:rsidR="00686EF2" w:rsidRDefault="00686EF2" w:rsidP="00EE764D">
      <w:pPr>
        <w:spacing w:after="0"/>
        <w:contextualSpacing/>
        <w:rPr>
          <w:b/>
        </w:rPr>
      </w:pPr>
    </w:p>
    <w:p w:rsidR="002B0D6F" w:rsidRPr="00F4663A" w:rsidRDefault="00A26E04" w:rsidP="00EE764D">
      <w:pPr>
        <w:spacing w:after="0"/>
        <w:contextualSpacing/>
        <w:rPr>
          <w:b/>
        </w:rPr>
      </w:pPr>
      <w:r w:rsidRPr="00F4663A">
        <w:rPr>
          <w:b/>
        </w:rPr>
        <w:t>Forage Characteristics &amp; Foraging Behavior</w:t>
      </w:r>
    </w:p>
    <w:p w:rsidR="002B0D6F" w:rsidRPr="00F4663A" w:rsidRDefault="00A26E04" w:rsidP="00A26E04">
      <w:pPr>
        <w:numPr>
          <w:ilvl w:val="0"/>
          <w:numId w:val="26"/>
        </w:numPr>
        <w:spacing w:after="0"/>
        <w:contextualSpacing/>
      </w:pPr>
      <w:r w:rsidRPr="00F4663A">
        <w:rPr>
          <w:bCs/>
        </w:rPr>
        <w:t xml:space="preserve">Moist leafy material </w:t>
      </w:r>
      <w:r w:rsidRPr="00F4663A">
        <w:t>more palatable and more easily eaten than dry stemmy forage.</w:t>
      </w:r>
    </w:p>
    <w:p w:rsidR="002B0D6F" w:rsidRPr="00F4663A" w:rsidRDefault="00A26E04" w:rsidP="00A26E04">
      <w:pPr>
        <w:numPr>
          <w:ilvl w:val="0"/>
          <w:numId w:val="26"/>
        </w:numPr>
        <w:spacing w:after="0"/>
        <w:contextualSpacing/>
      </w:pPr>
      <w:r w:rsidRPr="00F4663A">
        <w:t xml:space="preserve">Forages that provide </w:t>
      </w:r>
      <w:r w:rsidRPr="00F4663A">
        <w:rPr>
          <w:bCs/>
        </w:rPr>
        <w:t xml:space="preserve">larger bite size </w:t>
      </w:r>
      <w:r w:rsidRPr="00F4663A">
        <w:t xml:space="preserve">and </w:t>
      </w:r>
      <w:r w:rsidRPr="00F4663A">
        <w:rPr>
          <w:bCs/>
        </w:rPr>
        <w:t xml:space="preserve">greater bite rate </w:t>
      </w:r>
      <w:r w:rsidRPr="00F4663A">
        <w:t>afford great intake</w:t>
      </w:r>
    </w:p>
    <w:p w:rsidR="002B0D6F" w:rsidRPr="00F4663A" w:rsidRDefault="00A26E04" w:rsidP="00A26E04">
      <w:pPr>
        <w:numPr>
          <w:ilvl w:val="0"/>
          <w:numId w:val="26"/>
        </w:numPr>
        <w:spacing w:after="0"/>
        <w:contextualSpacing/>
      </w:pPr>
      <w:r w:rsidRPr="00F4663A">
        <w:rPr>
          <w:bCs/>
        </w:rPr>
        <w:t xml:space="preserve">Anti-quality compounds </w:t>
      </w:r>
      <w:r w:rsidRPr="00F4663A">
        <w:t>in forage can make animal nauseous and can reduce intake or halt foraging.</w:t>
      </w:r>
    </w:p>
    <w:p w:rsidR="00686EF2" w:rsidRDefault="00686EF2" w:rsidP="00EE764D">
      <w:pPr>
        <w:spacing w:after="0"/>
        <w:contextualSpacing/>
        <w:rPr>
          <w:b/>
        </w:rPr>
      </w:pPr>
    </w:p>
    <w:p w:rsidR="002B0D6F" w:rsidRPr="00F4663A" w:rsidRDefault="00A26E04" w:rsidP="00EE764D">
      <w:pPr>
        <w:spacing w:after="0"/>
        <w:contextualSpacing/>
        <w:rPr>
          <w:b/>
        </w:rPr>
      </w:pPr>
      <w:r w:rsidRPr="00F4663A">
        <w:rPr>
          <w:b/>
        </w:rPr>
        <w:t>Supplemental Feeding</w:t>
      </w:r>
    </w:p>
    <w:p w:rsidR="002B0D6F" w:rsidRPr="00F4663A" w:rsidRDefault="00A26E04" w:rsidP="00A26E04">
      <w:pPr>
        <w:numPr>
          <w:ilvl w:val="0"/>
          <w:numId w:val="26"/>
        </w:numPr>
        <w:spacing w:after="0"/>
        <w:contextualSpacing/>
      </w:pPr>
      <w:r w:rsidRPr="00F4663A">
        <w:rPr>
          <w:bCs/>
        </w:rPr>
        <w:t>Protein:</w:t>
      </w:r>
    </w:p>
    <w:p w:rsidR="002B0D6F" w:rsidRPr="00F4663A" w:rsidRDefault="00A26E04" w:rsidP="00A26E04">
      <w:pPr>
        <w:numPr>
          <w:ilvl w:val="1"/>
          <w:numId w:val="26"/>
        </w:numPr>
        <w:spacing w:after="0"/>
        <w:contextualSpacing/>
      </w:pPr>
      <w:r w:rsidRPr="00686EF2">
        <w:rPr>
          <w:bCs/>
          <w:u w:val="single"/>
        </w:rPr>
        <w:t xml:space="preserve">Low protein </w:t>
      </w:r>
      <w:r w:rsidRPr="00686EF2">
        <w:rPr>
          <w:u w:val="single"/>
        </w:rPr>
        <w:t>settings</w:t>
      </w:r>
      <w:r w:rsidRPr="00F4663A">
        <w:t xml:space="preserve"> </w:t>
      </w:r>
      <w:r w:rsidR="00686EF2">
        <w:rPr>
          <w:rFonts w:cstheme="minorHAnsi"/>
        </w:rPr>
        <w:t>→</w:t>
      </w:r>
      <w:r w:rsidR="00EE764D" w:rsidRPr="00F4663A">
        <w:t xml:space="preserve"> </w:t>
      </w:r>
      <w:r w:rsidR="00686EF2">
        <w:t>S</w:t>
      </w:r>
      <w:r w:rsidR="00EE764D" w:rsidRPr="00F4663A">
        <w:t>upplementing</w:t>
      </w:r>
      <w:r w:rsidR="00686EF2">
        <w:t xml:space="preserve"> p</w:t>
      </w:r>
      <w:r w:rsidRPr="00F4663A">
        <w:t xml:space="preserve">rotein </w:t>
      </w:r>
      <w:r w:rsidR="00686EF2">
        <w:t xml:space="preserve">(or nitrogen) </w:t>
      </w:r>
      <w:r w:rsidRPr="00F4663A">
        <w:t xml:space="preserve">can improve growth of rumen microbes and </w:t>
      </w:r>
      <w:r w:rsidR="00686EF2">
        <w:t>generally ___________</w:t>
      </w:r>
      <w:r w:rsidRPr="00F4663A">
        <w:t xml:space="preserve"> intake.</w:t>
      </w:r>
    </w:p>
    <w:p w:rsidR="002B0D6F" w:rsidRPr="00F4663A" w:rsidRDefault="00A26E04" w:rsidP="00A26E04">
      <w:pPr>
        <w:numPr>
          <w:ilvl w:val="1"/>
          <w:numId w:val="26"/>
        </w:numPr>
        <w:spacing w:after="0"/>
        <w:contextualSpacing/>
      </w:pPr>
      <w:r w:rsidRPr="00686EF2">
        <w:rPr>
          <w:bCs/>
          <w:u w:val="single"/>
        </w:rPr>
        <w:t xml:space="preserve">Higher protein </w:t>
      </w:r>
      <w:r w:rsidRPr="00686EF2">
        <w:rPr>
          <w:u w:val="single"/>
        </w:rPr>
        <w:t>settings</w:t>
      </w:r>
      <w:r w:rsidR="00686EF2" w:rsidRPr="00F4663A">
        <w:t xml:space="preserve"> </w:t>
      </w:r>
      <w:r w:rsidR="00686EF2">
        <w:rPr>
          <w:rFonts w:cstheme="minorHAnsi"/>
        </w:rPr>
        <w:t>→</w:t>
      </w:r>
      <w:r w:rsidRPr="00F4663A">
        <w:t xml:space="preserve"> </w:t>
      </w:r>
      <w:r w:rsidR="00686EF2">
        <w:t>Supplementing p</w:t>
      </w:r>
      <w:r w:rsidRPr="00F4663A">
        <w:t xml:space="preserve">rotein </w:t>
      </w:r>
      <w:r w:rsidR="00686EF2">
        <w:t xml:space="preserve">(or nitrogen) </w:t>
      </w:r>
      <w:r w:rsidRPr="00F4663A">
        <w:t xml:space="preserve">will </w:t>
      </w:r>
      <w:r w:rsidR="00686EF2">
        <w:t>_______</w:t>
      </w:r>
      <w:r w:rsidRPr="00F4663A">
        <w:t xml:space="preserve"> intake of other forages.</w:t>
      </w:r>
    </w:p>
    <w:p w:rsidR="002B0D6F" w:rsidRPr="00F4663A" w:rsidRDefault="00A26E04" w:rsidP="00A26E04">
      <w:pPr>
        <w:numPr>
          <w:ilvl w:val="0"/>
          <w:numId w:val="26"/>
        </w:numPr>
        <w:spacing w:after="0"/>
        <w:contextualSpacing/>
      </w:pPr>
      <w:r w:rsidRPr="00F4663A">
        <w:rPr>
          <w:bCs/>
        </w:rPr>
        <w:t>Energy:</w:t>
      </w:r>
    </w:p>
    <w:p w:rsidR="002B0D6F" w:rsidRPr="00F4663A" w:rsidRDefault="00A26E04" w:rsidP="00A26E04">
      <w:pPr>
        <w:numPr>
          <w:ilvl w:val="1"/>
          <w:numId w:val="26"/>
        </w:numPr>
        <w:spacing w:after="0"/>
        <w:contextualSpacing/>
      </w:pPr>
      <w:r w:rsidRPr="00686EF2">
        <w:rPr>
          <w:bCs/>
          <w:u w:val="single"/>
        </w:rPr>
        <w:t xml:space="preserve">Low energy </w:t>
      </w:r>
      <w:r w:rsidRPr="00686EF2">
        <w:rPr>
          <w:u w:val="single"/>
        </w:rPr>
        <w:t>settings</w:t>
      </w:r>
      <w:r w:rsidRPr="00F4663A">
        <w:t xml:space="preserve"> </w:t>
      </w:r>
      <w:r w:rsidR="00686EF2">
        <w:rPr>
          <w:rFonts w:cstheme="minorHAnsi"/>
        </w:rPr>
        <w:t>→</w:t>
      </w:r>
      <w:r w:rsidR="00686EF2">
        <w:rPr>
          <w:rFonts w:cstheme="minorHAnsi"/>
        </w:rPr>
        <w:t xml:space="preserve"> S</w:t>
      </w:r>
      <w:r w:rsidRPr="00F4663A">
        <w:t xml:space="preserve">upplementing energy will help meet animal </w:t>
      </w:r>
      <w:proofErr w:type="gramStart"/>
      <w:r w:rsidRPr="00F4663A">
        <w:t>demand</w:t>
      </w:r>
      <w:proofErr w:type="gramEnd"/>
      <w:r w:rsidRPr="00F4663A">
        <w:t xml:space="preserve"> but animals will continue foraging (</w:t>
      </w:r>
      <w:r w:rsidR="00B2323F">
        <w:t>_____</w:t>
      </w:r>
      <w:r w:rsidRPr="00F4663A">
        <w:t xml:space="preserve"> effect on intake)</w:t>
      </w:r>
    </w:p>
    <w:p w:rsidR="002B0D6F" w:rsidRPr="00F4663A" w:rsidRDefault="00A26E04" w:rsidP="00B2323F">
      <w:pPr>
        <w:numPr>
          <w:ilvl w:val="1"/>
          <w:numId w:val="26"/>
        </w:numPr>
        <w:spacing w:after="0"/>
        <w:contextualSpacing/>
      </w:pPr>
      <w:r w:rsidRPr="00686EF2">
        <w:rPr>
          <w:bCs/>
          <w:u w:val="single"/>
        </w:rPr>
        <w:t xml:space="preserve">Higher energy </w:t>
      </w:r>
      <w:r w:rsidRPr="00686EF2">
        <w:rPr>
          <w:u w:val="single"/>
        </w:rPr>
        <w:t>settings</w:t>
      </w:r>
      <w:r w:rsidRPr="00F4663A">
        <w:t xml:space="preserve"> </w:t>
      </w:r>
      <w:r w:rsidR="00686EF2">
        <w:rPr>
          <w:rFonts w:cstheme="minorHAnsi"/>
        </w:rPr>
        <w:t>→</w:t>
      </w:r>
      <w:r w:rsidR="00B2323F">
        <w:rPr>
          <w:rFonts w:cstheme="minorHAnsi"/>
        </w:rPr>
        <w:t xml:space="preserve"> Supplementing </w:t>
      </w:r>
      <w:r w:rsidRPr="00F4663A">
        <w:t xml:space="preserve">energy will “substitute” for forage and </w:t>
      </w:r>
      <w:r w:rsidR="00B2323F">
        <w:t>________</w:t>
      </w:r>
      <w:r w:rsidRPr="00F4663A">
        <w:t xml:space="preserve"> intake.</w:t>
      </w:r>
    </w:p>
    <w:p w:rsidR="00686EF2" w:rsidRDefault="00686EF2" w:rsidP="00EE764D">
      <w:pPr>
        <w:spacing w:after="0"/>
        <w:contextualSpacing/>
        <w:rPr>
          <w:b/>
        </w:rPr>
      </w:pPr>
    </w:p>
    <w:p w:rsidR="004379A0" w:rsidRDefault="004379A0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77696" behindDoc="1" locked="0" layoutInCell="1" allowOverlap="1" wp14:anchorId="40C9C46B">
            <wp:simplePos x="0" y="0"/>
            <wp:positionH relativeFrom="column">
              <wp:posOffset>1383193</wp:posOffset>
            </wp:positionH>
            <wp:positionV relativeFrom="paragraph">
              <wp:posOffset>129796</wp:posOffset>
            </wp:positionV>
            <wp:extent cx="3295015" cy="2136775"/>
            <wp:effectExtent l="0" t="0" r="635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015" cy="213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br w:type="page"/>
      </w:r>
    </w:p>
    <w:p w:rsidR="002B0D6F" w:rsidRPr="00F4663A" w:rsidRDefault="00A26E04" w:rsidP="00EE764D">
      <w:pPr>
        <w:spacing w:after="0"/>
        <w:contextualSpacing/>
        <w:rPr>
          <w:b/>
        </w:rPr>
      </w:pPr>
      <w:r w:rsidRPr="00F4663A">
        <w:rPr>
          <w:b/>
        </w:rPr>
        <w:lastRenderedPageBreak/>
        <w:t>Forage Standing Crop</w:t>
      </w:r>
      <w:r w:rsidR="00F4663A">
        <w:rPr>
          <w:b/>
        </w:rPr>
        <w:t xml:space="preserve"> &amp; Forage Allowance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Forage Quantity can affect intake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Standing crop &gt; 2,500 lbs/acre</w:t>
      </w:r>
      <w:r w:rsidR="004379A0">
        <w:t xml:space="preserve"> </w:t>
      </w:r>
      <w:r w:rsidR="004379A0" w:rsidRPr="00A26E04">
        <w:t>=</w:t>
      </w:r>
      <w:r w:rsidRPr="00A26E04">
        <w:t xml:space="preserve"> </w:t>
      </w:r>
      <w:r w:rsidR="004379A0">
        <w:t>__________</w:t>
      </w:r>
      <w:r w:rsidRPr="00A26E04">
        <w:t xml:space="preserve"> on intake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 xml:space="preserve">2,500 to 1,000 lbs/ac = </w:t>
      </w:r>
      <w:r w:rsidR="004379A0">
        <w:t>_________</w:t>
      </w:r>
      <w:r w:rsidRPr="00A26E04">
        <w:t xml:space="preserve"> intake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 xml:space="preserve">&lt;1,000 lbs/ac = rapidly </w:t>
      </w:r>
      <w:r w:rsidR="004379A0">
        <w:t>________</w:t>
      </w:r>
      <w:r w:rsidRPr="00A26E04">
        <w:t xml:space="preserve"> intake</w:t>
      </w:r>
    </w:p>
    <w:p w:rsidR="002B0D6F" w:rsidRPr="00A26E04" w:rsidRDefault="00A26E04" w:rsidP="00EE764D">
      <w:pPr>
        <w:numPr>
          <w:ilvl w:val="0"/>
          <w:numId w:val="26"/>
        </w:numPr>
        <w:spacing w:after="0"/>
        <w:contextualSpacing/>
      </w:pPr>
      <w:r w:rsidRPr="00A26E04">
        <w:t>Forage Allowance = Amount of forage available per animal (lbs of forage/100 lbs animal weight)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More relate to intake than standing crop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Forage Standing Crop</w:t>
      </w:r>
    </w:p>
    <w:p w:rsidR="004379A0" w:rsidRDefault="004379A0" w:rsidP="00F4663A">
      <w:pPr>
        <w:spacing w:after="0"/>
        <w:contextualSpacing/>
        <w:rPr>
          <w:b/>
        </w:rPr>
      </w:pPr>
    </w:p>
    <w:p w:rsidR="002B0D6F" w:rsidRPr="00A26E04" w:rsidRDefault="004379A0" w:rsidP="00F4663A">
      <w:pPr>
        <w:spacing w:after="0"/>
        <w:contextualSpacing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9843D08" wp14:editId="51263705">
            <wp:simplePos x="0" y="0"/>
            <wp:positionH relativeFrom="column">
              <wp:posOffset>3720465</wp:posOffset>
            </wp:positionH>
            <wp:positionV relativeFrom="paragraph">
              <wp:posOffset>86995</wp:posOffset>
            </wp:positionV>
            <wp:extent cx="2962910" cy="2238375"/>
            <wp:effectExtent l="0" t="0" r="889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6E04" w:rsidRPr="00F4663A">
        <w:rPr>
          <w:b/>
        </w:rPr>
        <w:t>Environmental factors</w:t>
      </w:r>
      <w:r w:rsidR="00A26E04" w:rsidRPr="00A26E04">
        <w:t xml:space="preserve"> affect intake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Cold temperatures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Increase demand and intake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Can reduce intake if snow, ice, or storms limit ability of animal to forage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Hot temperatures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Decrease intake</w:t>
      </w:r>
    </w:p>
    <w:p w:rsidR="002B0D6F" w:rsidRPr="00A26E04" w:rsidRDefault="00A26E04" w:rsidP="00A26E04">
      <w:pPr>
        <w:numPr>
          <w:ilvl w:val="1"/>
          <w:numId w:val="26"/>
        </w:numPr>
        <w:spacing w:after="0"/>
        <w:contextualSpacing/>
      </w:pPr>
      <w:r w:rsidRPr="00A26E04">
        <w:t>Night cooling &amp; foraging at night can improve intake in hot season</w:t>
      </w:r>
    </w:p>
    <w:p w:rsidR="00F4663A" w:rsidRDefault="00F4663A" w:rsidP="00F4663A">
      <w:pPr>
        <w:spacing w:after="0"/>
        <w:contextualSpacing/>
      </w:pPr>
    </w:p>
    <w:p w:rsidR="004379A0" w:rsidRDefault="004379A0" w:rsidP="00F4663A">
      <w:pPr>
        <w:spacing w:after="0"/>
        <w:contextualSpacing/>
        <w:rPr>
          <w:b/>
        </w:rPr>
      </w:pPr>
    </w:p>
    <w:p w:rsidR="002B0D6F" w:rsidRPr="00F4663A" w:rsidRDefault="00A26E04" w:rsidP="00F4663A">
      <w:pPr>
        <w:spacing w:after="0"/>
        <w:contextualSpacing/>
        <w:rPr>
          <w:b/>
        </w:rPr>
      </w:pPr>
      <w:r w:rsidRPr="00F4663A">
        <w:rPr>
          <w:b/>
        </w:rPr>
        <w:t>Conclusions – Intake affect</w:t>
      </w:r>
    </w:p>
    <w:p w:rsidR="004379A0" w:rsidRDefault="00A26E04" w:rsidP="004379A0">
      <w:pPr>
        <w:numPr>
          <w:ilvl w:val="0"/>
          <w:numId w:val="26"/>
        </w:numPr>
        <w:spacing w:after="0"/>
        <w:contextualSpacing/>
      </w:pPr>
      <w:r w:rsidRPr="00A26E04">
        <w:t>Many characteristics or factors affect intake:</w:t>
      </w:r>
    </w:p>
    <w:p w:rsidR="004379A0" w:rsidRDefault="004379A0" w:rsidP="004379A0">
      <w:pPr>
        <w:numPr>
          <w:ilvl w:val="1"/>
          <w:numId w:val="26"/>
        </w:numPr>
        <w:spacing w:after="0"/>
        <w:contextualSpacing/>
      </w:pPr>
      <w:r>
        <w:t>______________</w:t>
      </w:r>
    </w:p>
    <w:p w:rsidR="002B0D6F" w:rsidRDefault="004379A0" w:rsidP="004379A0">
      <w:pPr>
        <w:numPr>
          <w:ilvl w:val="1"/>
          <w:numId w:val="26"/>
        </w:numPr>
        <w:spacing w:after="0"/>
        <w:contextualSpacing/>
      </w:pPr>
      <w:r>
        <w:t>______________</w:t>
      </w:r>
    </w:p>
    <w:p w:rsidR="004379A0" w:rsidRDefault="004379A0" w:rsidP="004379A0">
      <w:pPr>
        <w:numPr>
          <w:ilvl w:val="1"/>
          <w:numId w:val="26"/>
        </w:numPr>
        <w:spacing w:after="0"/>
        <w:contextualSpacing/>
      </w:pPr>
      <w:r>
        <w:t>______________</w:t>
      </w:r>
    </w:p>
    <w:p w:rsidR="004379A0" w:rsidRDefault="004379A0" w:rsidP="004379A0">
      <w:pPr>
        <w:spacing w:after="0"/>
        <w:ind w:left="720"/>
        <w:contextualSpacing/>
      </w:pP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>Understanding forage intake is important, because it affects animal nutrient status.</w:t>
      </w:r>
    </w:p>
    <w:p w:rsidR="002B0D6F" w:rsidRPr="00A26E04" w:rsidRDefault="00A26E04" w:rsidP="00A26E04">
      <w:pPr>
        <w:numPr>
          <w:ilvl w:val="0"/>
          <w:numId w:val="26"/>
        </w:numPr>
        <w:spacing w:after="0"/>
        <w:contextualSpacing/>
      </w:pPr>
      <w:r w:rsidRPr="00A26E04">
        <w:t xml:space="preserve">Estimates of intake on a yearly basis (i.e., 2.5% of BW/day throughout year) are </w:t>
      </w:r>
      <w:r w:rsidRPr="004379A0">
        <w:rPr>
          <w:b/>
        </w:rPr>
        <w:t xml:space="preserve">gross averages </w:t>
      </w:r>
      <w:r w:rsidRPr="00A26E04">
        <w:t>that gloss over true variation.</w:t>
      </w:r>
      <w:bookmarkStart w:id="0" w:name="_GoBack"/>
      <w:bookmarkEnd w:id="0"/>
    </w:p>
    <w:sectPr w:rsidR="002B0D6F" w:rsidRPr="00A26E04" w:rsidSect="00A85FBA">
      <w:type w:val="continuous"/>
      <w:pgSz w:w="12240" w:h="15840"/>
      <w:pgMar w:top="630" w:right="900" w:bottom="63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6B19" w:rsidRDefault="00AC6B19" w:rsidP="00BC2CAA">
      <w:pPr>
        <w:spacing w:after="0" w:line="240" w:lineRule="auto"/>
      </w:pPr>
      <w:r>
        <w:separator/>
      </w:r>
    </w:p>
  </w:endnote>
  <w:endnote w:type="continuationSeparator" w:id="0">
    <w:p w:rsidR="00AC6B19" w:rsidRDefault="00AC6B19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82"/>
      <w:gridCol w:w="9358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695403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9D7173" w:rsidRPr="009D7173">
            <w:rPr>
              <w:b/>
              <w:noProof/>
              <w:color w:val="4F81BD" w:themeColor="accent1"/>
              <w:sz w:val="24"/>
              <w:szCs w:val="24"/>
            </w:rPr>
            <w:t>2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BC2CAA" w:rsidRDefault="00BC2CAA">
          <w:pPr>
            <w:pStyle w:val="Footer"/>
          </w:pPr>
          <w:r>
            <w:t>Integrated Rangeland Management – University of Idaho</w:t>
          </w:r>
        </w:p>
        <w:p w:rsidR="00F50223" w:rsidRPr="00BC2CAA" w:rsidRDefault="00A26E04" w:rsidP="00E81D0A">
          <w:pPr>
            <w:pStyle w:val="Footer"/>
            <w:rPr>
              <w:i/>
            </w:rPr>
          </w:pPr>
          <w:r>
            <w:rPr>
              <w:i/>
            </w:rPr>
            <w:t>Herbivore Intake</w:t>
          </w:r>
        </w:p>
      </w:tc>
    </w:tr>
  </w:tbl>
  <w:p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6B19" w:rsidRDefault="00AC6B19" w:rsidP="00BC2CAA">
      <w:pPr>
        <w:spacing w:after="0" w:line="240" w:lineRule="auto"/>
      </w:pPr>
      <w:r>
        <w:separator/>
      </w:r>
    </w:p>
  </w:footnote>
  <w:footnote w:type="continuationSeparator" w:id="0">
    <w:p w:rsidR="00AC6B19" w:rsidRDefault="00AC6B19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8C7F0B"/>
    <w:multiLevelType w:val="hybridMultilevel"/>
    <w:tmpl w:val="4732A66A"/>
    <w:lvl w:ilvl="0" w:tplc="729A1D24">
      <w:start w:val="1"/>
      <w:numFmt w:val="bullet"/>
      <w:lvlText w:val="◦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D0057D"/>
    <w:multiLevelType w:val="hybridMultilevel"/>
    <w:tmpl w:val="609000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FD7112E"/>
    <w:multiLevelType w:val="multilevel"/>
    <w:tmpl w:val="CE289066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bullet"/>
      <w:lvlText w:val=""/>
      <w:lvlJc w:val="left"/>
      <w:pPr>
        <w:ind w:left="990" w:hanging="72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2880" w:hanging="72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3600" w:hanging="720"/>
      </w:pPr>
      <w:rPr>
        <w:rFonts w:ascii="Wingdings" w:hAnsi="Wingdings" w:hint="default"/>
      </w:r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1" w15:restartNumberingAfterBreak="0">
    <w:nsid w:val="61E3041E"/>
    <w:multiLevelType w:val="multilevel"/>
    <w:tmpl w:val="3C502814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11A391D"/>
    <w:multiLevelType w:val="multilevel"/>
    <w:tmpl w:val="642EA3F2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990" w:hanging="720"/>
      </w:p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4" w15:restartNumberingAfterBreak="0">
    <w:nsid w:val="72E92D3E"/>
    <w:multiLevelType w:val="hybridMultilevel"/>
    <w:tmpl w:val="C2DAA2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A274BE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E3A84A4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00815C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0C65E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AE723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44553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B09002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D25D61"/>
    <w:multiLevelType w:val="hybridMultilevel"/>
    <w:tmpl w:val="FD66C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14"/>
  </w:num>
  <w:num w:numId="4">
    <w:abstractNumId w:val="7"/>
  </w:num>
  <w:num w:numId="5">
    <w:abstractNumId w:val="1"/>
  </w:num>
  <w:num w:numId="6">
    <w:abstractNumId w:val="19"/>
  </w:num>
  <w:num w:numId="7">
    <w:abstractNumId w:val="15"/>
  </w:num>
  <w:num w:numId="8">
    <w:abstractNumId w:val="3"/>
  </w:num>
  <w:num w:numId="9">
    <w:abstractNumId w:val="11"/>
  </w:num>
  <w:num w:numId="10">
    <w:abstractNumId w:val="22"/>
  </w:num>
  <w:num w:numId="11">
    <w:abstractNumId w:val="2"/>
  </w:num>
  <w:num w:numId="12">
    <w:abstractNumId w:val="9"/>
  </w:num>
  <w:num w:numId="13">
    <w:abstractNumId w:val="13"/>
  </w:num>
  <w:num w:numId="14">
    <w:abstractNumId w:val="5"/>
  </w:num>
  <w:num w:numId="15">
    <w:abstractNumId w:val="8"/>
  </w:num>
  <w:num w:numId="16">
    <w:abstractNumId w:val="12"/>
  </w:num>
  <w:num w:numId="17">
    <w:abstractNumId w:val="18"/>
  </w:num>
  <w:num w:numId="18">
    <w:abstractNumId w:val="0"/>
  </w:num>
  <w:num w:numId="19">
    <w:abstractNumId w:val="6"/>
  </w:num>
  <w:num w:numId="20">
    <w:abstractNumId w:val="21"/>
  </w:num>
  <w:num w:numId="21">
    <w:abstractNumId w:val="20"/>
  </w:num>
  <w:num w:numId="22">
    <w:abstractNumId w:val="23"/>
  </w:num>
  <w:num w:numId="23">
    <w:abstractNumId w:val="10"/>
  </w:num>
  <w:num w:numId="24">
    <w:abstractNumId w:val="25"/>
  </w:num>
  <w:num w:numId="25">
    <w:abstractNumId w:val="16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104EC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398F"/>
    <w:rsid w:val="0017447E"/>
    <w:rsid w:val="0017488D"/>
    <w:rsid w:val="0017605F"/>
    <w:rsid w:val="001763BE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4E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0D6F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775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08E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3F753A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379A0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2A1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3105"/>
    <w:rsid w:val="00584422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1FD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6EF2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403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7AC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5621C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5917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D7173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6E04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7B2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5FBA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6B19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23F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96B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1B0C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50A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3ABA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3E94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63D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E764D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4663A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8FE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673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D698B"/>
  <w15:docId w15:val="{08A84425-414D-4BE3-8299-7424C5B8E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paragraph" w:customStyle="1" w:styleId="Level1">
    <w:name w:val="Level 1"/>
    <w:uiPriority w:val="99"/>
    <w:rsid w:val="0017398F"/>
    <w:pPr>
      <w:autoSpaceDE w:val="0"/>
      <w:autoSpaceDN w:val="0"/>
      <w:adjustRightInd w:val="0"/>
      <w:spacing w:after="0" w:line="240" w:lineRule="auto"/>
      <w:ind w:left="720"/>
    </w:pPr>
    <w:rPr>
      <w:rFonts w:ascii="Arial" w:hAnsi="Arial" w:cs="Arial"/>
      <w:sz w:val="24"/>
      <w:szCs w:val="24"/>
    </w:rPr>
  </w:style>
  <w:style w:type="paragraph" w:customStyle="1" w:styleId="Level2">
    <w:name w:val="Level 2"/>
    <w:uiPriority w:val="99"/>
    <w:rsid w:val="0017398F"/>
    <w:pPr>
      <w:autoSpaceDE w:val="0"/>
      <w:autoSpaceDN w:val="0"/>
      <w:adjustRightInd w:val="0"/>
      <w:spacing w:after="0" w:line="240" w:lineRule="auto"/>
      <w:ind w:left="1440"/>
    </w:pPr>
    <w:rPr>
      <w:rFonts w:ascii="Arial" w:hAnsi="Arial" w:cs="Arial"/>
      <w:sz w:val="24"/>
      <w:szCs w:val="24"/>
    </w:rPr>
  </w:style>
  <w:style w:type="paragraph" w:customStyle="1" w:styleId="Level3">
    <w:name w:val="Level 3"/>
    <w:uiPriority w:val="99"/>
    <w:rsid w:val="0017398F"/>
    <w:pPr>
      <w:autoSpaceDE w:val="0"/>
      <w:autoSpaceDN w:val="0"/>
      <w:adjustRightInd w:val="0"/>
      <w:spacing w:after="0" w:line="240" w:lineRule="auto"/>
      <w:ind w:left="2160"/>
    </w:pPr>
    <w:rPr>
      <w:rFonts w:ascii="Arial" w:hAnsi="Arial" w:cs="Arial"/>
      <w:sz w:val="24"/>
      <w:szCs w:val="24"/>
    </w:rPr>
  </w:style>
  <w:style w:type="paragraph" w:customStyle="1" w:styleId="Level4">
    <w:name w:val="Level 4"/>
    <w:uiPriority w:val="99"/>
    <w:rsid w:val="0017398F"/>
    <w:pPr>
      <w:autoSpaceDE w:val="0"/>
      <w:autoSpaceDN w:val="0"/>
      <w:adjustRightInd w:val="0"/>
      <w:spacing w:after="0" w:line="240" w:lineRule="auto"/>
      <w:ind w:left="2880"/>
    </w:pPr>
    <w:rPr>
      <w:rFonts w:ascii="Arial" w:hAnsi="Arial" w:cs="Arial"/>
      <w:sz w:val="24"/>
      <w:szCs w:val="24"/>
    </w:rPr>
  </w:style>
  <w:style w:type="paragraph" w:customStyle="1" w:styleId="Level5">
    <w:name w:val="Level 5"/>
    <w:uiPriority w:val="99"/>
    <w:rsid w:val="0017398F"/>
    <w:pPr>
      <w:autoSpaceDE w:val="0"/>
      <w:autoSpaceDN w:val="0"/>
      <w:adjustRightInd w:val="0"/>
      <w:spacing w:after="0" w:line="240" w:lineRule="auto"/>
      <w:ind w:left="3600"/>
    </w:pPr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826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305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90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22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093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748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99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820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5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38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8707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7433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9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47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81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307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94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70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44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578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92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5743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5624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97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74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69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109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58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121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42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73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21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6091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152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6502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1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403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15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219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358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739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52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698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65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7976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7884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70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001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289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631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80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42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78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503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4918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51918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47930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2867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542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6400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082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20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001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73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28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24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38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1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14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32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48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05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122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386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0800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859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214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16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10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39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766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768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288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6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pository.tamu.edu/bitstream/handle/1969.1/87757/pdf_698.pdf?sequence=1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4A0A54-06CA-4456-901F-2AD85392E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10</cp:revision>
  <cp:lastPrinted>2013-02-17T21:09:00Z</cp:lastPrinted>
  <dcterms:created xsi:type="dcterms:W3CDTF">2014-02-24T13:41:00Z</dcterms:created>
  <dcterms:modified xsi:type="dcterms:W3CDTF">2019-02-09T19:00:00Z</dcterms:modified>
</cp:coreProperties>
</file>