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D0A" w:rsidRDefault="008654E3" w:rsidP="00E81D0A">
      <w:pPr>
        <w:spacing w:after="0" w:line="240" w:lineRule="auto"/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Forest Grazing</w:t>
      </w:r>
      <w:r w:rsidR="00674C90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</w:t>
      </w:r>
      <w:r w:rsidR="00674C90" w:rsidRPr="00E81D0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~</w:t>
      </w:r>
      <w:r w:rsidR="00674C90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</w:t>
      </w:r>
      <w:r>
        <w:rPr>
          <w:rFonts w:asciiTheme="majorHAnsi" w:eastAsiaTheme="majorEastAsia" w:hAnsiTheme="majorHAnsi" w:cstheme="majorBidi"/>
          <w:b/>
          <w:bCs/>
          <w:i/>
          <w:color w:val="365F91" w:themeColor="accent1" w:themeShade="BF"/>
          <w:sz w:val="28"/>
          <w:szCs w:val="28"/>
        </w:rPr>
        <w:t>Impacts and Management</w:t>
      </w:r>
    </w:p>
    <w:p w:rsidR="00BC2CAA" w:rsidRPr="00BC2CAA" w:rsidRDefault="00E81D0A" w:rsidP="00BC2CAA">
      <w:pPr>
        <w:numPr>
          <w:ilvl w:val="0"/>
          <w:numId w:val="1"/>
        </w:numPr>
        <w:spacing w:after="0" w:line="240" w:lineRule="auto"/>
      </w:pPr>
      <w:r>
        <w:t>REM 456 –</w:t>
      </w:r>
      <w:r w:rsidR="00003A2A">
        <w:t xml:space="preserve"> </w:t>
      </w:r>
      <w:r>
        <w:t>University</w:t>
      </w:r>
      <w:r w:rsidR="00BF360A">
        <w:t xml:space="preserve"> </w:t>
      </w:r>
      <w:r>
        <w:t xml:space="preserve">of Idaho </w:t>
      </w:r>
      <w:r w:rsidR="00003A2A">
        <w:t xml:space="preserve"> –  </w:t>
      </w:r>
      <w:r w:rsidR="00BC2CAA">
        <w:t>Karen Lau</w:t>
      </w:r>
      <w:r>
        <w:t>n</w:t>
      </w:r>
      <w:r w:rsidR="00BC2CAA">
        <w:t>chbaugh</w:t>
      </w:r>
    </w:p>
    <w:p w:rsidR="003B68E1" w:rsidRPr="003B68E1" w:rsidRDefault="003B68E1" w:rsidP="003B68E1">
      <w:pPr>
        <w:spacing w:after="0" w:line="240" w:lineRule="auto"/>
      </w:pPr>
    </w:p>
    <w:p w:rsidR="008654E3" w:rsidRDefault="008654E3" w:rsidP="008654E3">
      <w:pPr>
        <w:sectPr w:rsidR="008654E3" w:rsidSect="00D91835">
          <w:footerReference w:type="default" r:id="rId8"/>
          <w:type w:val="continuous"/>
          <w:pgSz w:w="12240" w:h="15840"/>
          <w:pgMar w:top="990" w:right="1440" w:bottom="1440" w:left="1440" w:header="1440" w:footer="180" w:gutter="0"/>
          <w:cols w:space="720"/>
        </w:sectPr>
      </w:pPr>
    </w:p>
    <w:p w:rsidR="008654E3" w:rsidRPr="008654E3" w:rsidRDefault="008654E3" w:rsidP="008654E3">
      <w:pPr>
        <w:pStyle w:val="Level1"/>
        <w:numPr>
          <w:ilvl w:val="0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lastRenderedPageBreak/>
        <w:t>A Problem in Plantations:</w:t>
      </w:r>
    </w:p>
    <w:p w:rsidR="008654E3" w:rsidRP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Competition between young seedlings and existing vegetation can reduce growth of young trees.</w:t>
      </w:r>
    </w:p>
    <w:p w:rsidR="008654E3" w:rsidRP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Dense ground vegetation can improve habitat for voles, and other small rodents, which can damage trees.</w:t>
      </w:r>
    </w:p>
    <w:p w:rsidR="008654E3" w:rsidRP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Dense vegetation can increase risk of fire.</w:t>
      </w:r>
    </w:p>
    <w:p w:rsidR="008654E3" w:rsidRP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Grazing could provide a solution... but grazing can also cause damage.</w:t>
      </w:r>
    </w:p>
    <w:p w:rsidR="008654E3" w:rsidRDefault="008654E3" w:rsidP="008654E3">
      <w:pPr>
        <w:pStyle w:val="Level1"/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36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86.7pt;margin-top:136.1pt;width:198.1pt;height:153.65pt;z-index:251660288;mso-wrap-distance-left:4.5pt;mso-wrap-distance-top:4.5pt;mso-wrap-distance-right:4.5pt;mso-wrap-distance-bottom:4.5pt;mso-position-horizontal-relative:margin;mso-position-vertical-relative:margin" o:allowincell="f" stroked="t" strokecolor="#7f7f7f [1612]">
            <v:imagedata r:id="rId9" o:title=""/>
            <w10:wrap type="square" side="largest" anchorx="margin" anchory="margin"/>
          </v:shape>
          <o:OLEObject Type="Embed" ProgID="Presentations.Chart.13" ShapeID="_x0000_s1026" DrawAspect="Content" ObjectID="_1426306647" r:id="rId10">
            <o:FieldCodes>\s \* MERGEFORMAT</o:FieldCodes>
          </o:OLEObject>
        </w:pict>
      </w:r>
    </w:p>
    <w:p w:rsidR="008654E3" w:rsidRPr="008654E3" w:rsidRDefault="008654E3" w:rsidP="008654E3">
      <w:pPr>
        <w:pStyle w:val="Level1"/>
        <w:numPr>
          <w:ilvl w:val="0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Controlled Grazing... A Potential Solution</w:t>
      </w:r>
    </w:p>
    <w:p w:rsidR="008654E3" w:rsidRP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Heavy livestock grazing can reduce weeds and prepare site before tree planting.</w:t>
      </w:r>
    </w:p>
    <w:p w:rsidR="008654E3" w:rsidRP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Grazing can reduce herbaceous fuels and risk of fire.</w:t>
      </w:r>
    </w:p>
    <w:p w:rsidR="008654E3" w:rsidRP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Grazing can reduce herbaceous vegetation that competes.  Grazing reduces root growth of competing herbaceous plants.</w:t>
      </w:r>
    </w:p>
    <w:tbl>
      <w:tblPr>
        <w:tblW w:w="0" w:type="auto"/>
        <w:tblInd w:w="460" w:type="dxa"/>
        <w:tblLayout w:type="fixed"/>
        <w:tblCellMar>
          <w:left w:w="100" w:type="dxa"/>
          <w:right w:w="100" w:type="dxa"/>
        </w:tblCellMar>
        <w:tblLook w:val="0000"/>
      </w:tblPr>
      <w:tblGrid>
        <w:gridCol w:w="1800"/>
        <w:gridCol w:w="1234"/>
        <w:gridCol w:w="1556"/>
        <w:gridCol w:w="1312"/>
        <w:gridCol w:w="2965"/>
      </w:tblGrid>
      <w:tr w:rsidR="008654E3" w:rsidRPr="008654E3" w:rsidTr="000B7B61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8867" w:type="dxa"/>
            <w:gridSpan w:val="5"/>
            <w:tcBorders>
              <w:top w:val="single" w:sz="6" w:space="0" w:color="000000"/>
              <w:left w:val="dashed" w:sz="6" w:space="0" w:color="000000"/>
              <w:bottom w:val="nil"/>
              <w:right w:val="dashed" w:sz="6" w:space="0" w:color="000000"/>
            </w:tcBorders>
          </w:tcPr>
          <w:p w:rsidR="008654E3" w:rsidRPr="008654E3" w:rsidRDefault="008654E3" w:rsidP="008654E3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</w:tabs>
              <w:spacing w:before="115" w:after="52"/>
            </w:pPr>
            <w:r w:rsidRPr="008654E3">
              <w:t xml:space="preserve">Percent increased Douglas Fir diameter and height growth as a result of livestock grazing. (Reported in </w:t>
            </w:r>
            <w:proofErr w:type="spellStart"/>
            <w:r w:rsidRPr="008654E3">
              <w:t>Sharrow</w:t>
            </w:r>
            <w:proofErr w:type="spellEnd"/>
            <w:r w:rsidRPr="008654E3">
              <w:t xml:space="preserve"> 1994. Sheep Research Journal)</w:t>
            </w:r>
          </w:p>
        </w:tc>
      </w:tr>
      <w:tr w:rsidR="008654E3" w:rsidRPr="008654E3" w:rsidTr="000B7B61">
        <w:tblPrEx>
          <w:tblCellMar>
            <w:top w:w="0" w:type="dxa"/>
            <w:bottom w:w="0" w:type="dxa"/>
          </w:tblCellMar>
        </w:tblPrEx>
        <w:trPr>
          <w:cantSplit/>
          <w:trHeight w:val="750"/>
        </w:trPr>
        <w:tc>
          <w:tcPr>
            <w:tcW w:w="1800" w:type="dxa"/>
            <w:tcBorders>
              <w:top w:val="single" w:sz="6" w:space="0" w:color="000000"/>
              <w:left w:val="dashed" w:sz="6" w:space="0" w:color="000000"/>
              <w:bottom w:val="single" w:sz="6" w:space="0" w:color="000000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</w:tabs>
              <w:spacing w:after="0" w:line="240" w:lineRule="auto"/>
              <w:jc w:val="center"/>
            </w:pPr>
            <w:r w:rsidRPr="008654E3">
              <w:t>Livestock species</w:t>
            </w:r>
          </w:p>
        </w:tc>
        <w:tc>
          <w:tcPr>
            <w:tcW w:w="123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center"/>
            </w:pPr>
            <w:r w:rsidRPr="008654E3">
              <w:t>Diameter % increase</w:t>
            </w:r>
          </w:p>
        </w:tc>
        <w:tc>
          <w:tcPr>
            <w:tcW w:w="155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center"/>
            </w:pPr>
            <w:r w:rsidRPr="008654E3">
              <w:t>Height</w:t>
            </w:r>
            <w:r w:rsidR="000B7B61">
              <w:br/>
            </w:r>
            <w:r w:rsidRPr="008654E3">
              <w:t>% increase</w:t>
            </w:r>
          </w:p>
        </w:tc>
        <w:tc>
          <w:tcPr>
            <w:tcW w:w="131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</w:tabs>
              <w:spacing w:after="0" w:line="240" w:lineRule="auto"/>
              <w:jc w:val="center"/>
            </w:pPr>
            <w:r w:rsidRPr="008654E3">
              <w:t>Age of</w:t>
            </w:r>
            <w:r w:rsidR="000B7B61">
              <w:br/>
              <w:t>S</w:t>
            </w:r>
            <w:r w:rsidRPr="008654E3">
              <w:t>tand</w:t>
            </w:r>
          </w:p>
        </w:tc>
        <w:tc>
          <w:tcPr>
            <w:tcW w:w="2965" w:type="dxa"/>
            <w:tcBorders>
              <w:top w:val="single" w:sz="6" w:space="0" w:color="000000"/>
              <w:left w:val="nil"/>
              <w:bottom w:val="single" w:sz="6" w:space="0" w:color="000000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r w:rsidRPr="008654E3">
              <w:t>Source</w:t>
            </w:r>
          </w:p>
        </w:tc>
      </w:tr>
      <w:tr w:rsidR="008654E3" w:rsidRPr="008654E3" w:rsidTr="000B7B61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800" w:type="dxa"/>
            <w:tcBorders>
              <w:top w:val="nil"/>
              <w:left w:val="dashed" w:sz="6" w:space="0" w:color="000000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</w:tabs>
              <w:spacing w:after="0" w:line="240" w:lineRule="auto"/>
            </w:pPr>
            <w:r w:rsidRPr="008654E3">
              <w:t>Sheep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8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10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</w:tabs>
              <w:spacing w:after="0" w:line="240" w:lineRule="auto"/>
              <w:jc w:val="right"/>
            </w:pPr>
            <w:r w:rsidRPr="008654E3">
              <w:t>33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proofErr w:type="spellStart"/>
            <w:r w:rsidRPr="008654E3">
              <w:t>Jaindl</w:t>
            </w:r>
            <w:proofErr w:type="spellEnd"/>
            <w:r w:rsidRPr="008654E3">
              <w:t xml:space="preserve"> &amp; </w:t>
            </w:r>
            <w:proofErr w:type="spellStart"/>
            <w:r w:rsidRPr="008654E3">
              <w:t>Sharrow</w:t>
            </w:r>
            <w:proofErr w:type="spellEnd"/>
            <w:r w:rsidRPr="008654E3">
              <w:t>, 1998</w:t>
            </w:r>
          </w:p>
        </w:tc>
      </w:tr>
      <w:tr w:rsidR="008654E3" w:rsidRPr="008654E3" w:rsidTr="000B7B61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800" w:type="dxa"/>
            <w:tcBorders>
              <w:top w:val="nil"/>
              <w:left w:val="dashed" w:sz="6" w:space="0" w:color="000000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</w:tabs>
              <w:spacing w:after="0" w:line="240" w:lineRule="auto"/>
            </w:pPr>
            <w:r w:rsidRPr="008654E3">
              <w:t>Sheep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----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27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</w:tabs>
              <w:spacing w:after="0" w:line="240" w:lineRule="auto"/>
              <w:jc w:val="right"/>
            </w:pPr>
            <w:r w:rsidRPr="008654E3">
              <w:t>12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proofErr w:type="spellStart"/>
            <w:r w:rsidRPr="008654E3">
              <w:t>Hendrick</w:t>
            </w:r>
            <w:proofErr w:type="spellEnd"/>
            <w:r w:rsidRPr="008654E3">
              <w:t xml:space="preserve"> &amp; </w:t>
            </w:r>
            <w:proofErr w:type="spellStart"/>
            <w:r w:rsidRPr="008654E3">
              <w:t>Keniston</w:t>
            </w:r>
            <w:proofErr w:type="spellEnd"/>
            <w:r w:rsidRPr="008654E3">
              <w:t>, 1966</w:t>
            </w:r>
          </w:p>
        </w:tc>
      </w:tr>
      <w:tr w:rsidR="008654E3" w:rsidRPr="008654E3" w:rsidTr="000B7B61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800" w:type="dxa"/>
            <w:tcBorders>
              <w:top w:val="nil"/>
              <w:left w:val="dashed" w:sz="6" w:space="0" w:color="000000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</w:tabs>
              <w:spacing w:after="0" w:line="240" w:lineRule="auto"/>
            </w:pPr>
            <w:r w:rsidRPr="008654E3">
              <w:t>Cattle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31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</w:tabs>
              <w:spacing w:after="0" w:line="240" w:lineRule="auto"/>
              <w:jc w:val="right"/>
            </w:pPr>
            <w:r w:rsidRPr="008654E3">
              <w:t>3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proofErr w:type="spellStart"/>
            <w:r w:rsidRPr="008654E3">
              <w:t>Doescher</w:t>
            </w:r>
            <w:proofErr w:type="spellEnd"/>
            <w:r w:rsidRPr="008654E3">
              <w:t xml:space="preserve"> et al., 1989</w:t>
            </w:r>
          </w:p>
        </w:tc>
      </w:tr>
      <w:tr w:rsidR="008654E3" w:rsidRPr="008654E3" w:rsidTr="000B7B61">
        <w:tblPrEx>
          <w:tblCellMar>
            <w:top w:w="0" w:type="dxa"/>
            <w:bottom w:w="0" w:type="dxa"/>
          </w:tblCellMar>
        </w:tblPrEx>
        <w:trPr>
          <w:cantSplit/>
          <w:trHeight w:val="330"/>
        </w:trPr>
        <w:tc>
          <w:tcPr>
            <w:tcW w:w="1800" w:type="dxa"/>
            <w:tcBorders>
              <w:top w:val="nil"/>
              <w:left w:val="dashed" w:sz="6" w:space="0" w:color="000000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</w:tabs>
              <w:spacing w:after="0" w:line="240" w:lineRule="auto"/>
            </w:pPr>
            <w:r w:rsidRPr="008654E3">
              <w:t>Sheep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7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</w:tabs>
              <w:spacing w:after="0" w:line="240" w:lineRule="auto"/>
              <w:jc w:val="right"/>
            </w:pPr>
            <w:r w:rsidRPr="008654E3">
              <w:t>6 to 8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proofErr w:type="spellStart"/>
            <w:r w:rsidRPr="008654E3">
              <w:t>Sharrow</w:t>
            </w:r>
            <w:proofErr w:type="spellEnd"/>
            <w:r w:rsidRPr="008654E3">
              <w:t xml:space="preserve"> et al., 1989</w:t>
            </w:r>
          </w:p>
        </w:tc>
      </w:tr>
      <w:tr w:rsidR="008654E3" w:rsidRPr="008654E3" w:rsidTr="000B7B61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800" w:type="dxa"/>
            <w:tcBorders>
              <w:top w:val="nil"/>
              <w:left w:val="dashed" w:sz="6" w:space="0" w:color="000000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</w:tabs>
              <w:spacing w:after="0" w:line="240" w:lineRule="auto"/>
            </w:pPr>
            <w:r w:rsidRPr="008654E3">
              <w:t>Cattle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26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18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</w:tabs>
              <w:spacing w:after="0" w:line="240" w:lineRule="auto"/>
              <w:jc w:val="right"/>
            </w:pPr>
            <w:r w:rsidRPr="008654E3">
              <w:t>18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proofErr w:type="spellStart"/>
            <w:r w:rsidRPr="008654E3">
              <w:t>Kruerger</w:t>
            </w:r>
            <w:proofErr w:type="spellEnd"/>
            <w:r w:rsidRPr="008654E3">
              <w:t xml:space="preserve"> &amp; Vavra, 1984</w:t>
            </w:r>
          </w:p>
        </w:tc>
      </w:tr>
      <w:tr w:rsidR="008654E3" w:rsidRPr="008654E3" w:rsidTr="000B7B61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800" w:type="dxa"/>
            <w:tcBorders>
              <w:top w:val="nil"/>
              <w:left w:val="dashed" w:sz="6" w:space="0" w:color="000000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</w:tabs>
              <w:spacing w:after="0" w:line="240" w:lineRule="auto"/>
            </w:pPr>
            <w:r w:rsidRPr="008654E3">
              <w:t>Sheep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22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</w:tabs>
              <w:spacing w:after="0" w:line="240" w:lineRule="auto"/>
              <w:jc w:val="right"/>
            </w:pPr>
            <w:r w:rsidRPr="008654E3">
              <w:t>11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proofErr w:type="spellStart"/>
            <w:r w:rsidRPr="008654E3">
              <w:t>Sharrow</w:t>
            </w:r>
            <w:proofErr w:type="spellEnd"/>
            <w:r w:rsidRPr="008654E3">
              <w:t xml:space="preserve"> et al. 1992</w:t>
            </w:r>
          </w:p>
        </w:tc>
      </w:tr>
      <w:tr w:rsidR="008654E3" w:rsidRPr="008654E3" w:rsidTr="000B7B61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1800" w:type="dxa"/>
            <w:tcBorders>
              <w:top w:val="nil"/>
              <w:left w:val="dashed" w:sz="6" w:space="0" w:color="000000"/>
              <w:bottom w:val="dashed" w:sz="6" w:space="0" w:color="000000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</w:tabs>
              <w:spacing w:after="0" w:line="240" w:lineRule="auto"/>
            </w:pPr>
            <w:r w:rsidRPr="008654E3">
              <w:t>Sheep</w:t>
            </w:r>
          </w:p>
        </w:tc>
        <w:tc>
          <w:tcPr>
            <w:tcW w:w="1234" w:type="dxa"/>
            <w:tcBorders>
              <w:top w:val="nil"/>
              <w:left w:val="nil"/>
              <w:bottom w:val="dashed" w:sz="6" w:space="0" w:color="000000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--</w:t>
            </w:r>
          </w:p>
        </w:tc>
        <w:tc>
          <w:tcPr>
            <w:tcW w:w="1556" w:type="dxa"/>
            <w:tcBorders>
              <w:top w:val="nil"/>
              <w:left w:val="nil"/>
              <w:bottom w:val="dashed" w:sz="6" w:space="0" w:color="000000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</w:tabs>
              <w:spacing w:after="0" w:line="240" w:lineRule="auto"/>
              <w:jc w:val="right"/>
            </w:pPr>
            <w:r w:rsidRPr="008654E3">
              <w:t>20</w:t>
            </w:r>
          </w:p>
        </w:tc>
        <w:tc>
          <w:tcPr>
            <w:tcW w:w="1312" w:type="dxa"/>
            <w:tcBorders>
              <w:top w:val="nil"/>
              <w:left w:val="nil"/>
              <w:bottom w:val="dashed" w:sz="6" w:space="0" w:color="000000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</w:tabs>
              <w:spacing w:after="0" w:line="240" w:lineRule="auto"/>
              <w:jc w:val="right"/>
            </w:pPr>
            <w:r w:rsidRPr="008654E3">
              <w:t>10</w:t>
            </w:r>
          </w:p>
        </w:tc>
        <w:tc>
          <w:tcPr>
            <w:tcW w:w="2965" w:type="dxa"/>
            <w:tcBorders>
              <w:top w:val="nil"/>
              <w:left w:val="nil"/>
              <w:bottom w:val="dashed" w:sz="6" w:space="0" w:color="000000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r w:rsidRPr="008654E3">
              <w:t>Cleary, 1978</w:t>
            </w:r>
          </w:p>
        </w:tc>
      </w:tr>
    </w:tbl>
    <w:p w:rsidR="008654E3" w:rsidRDefault="008654E3" w:rsidP="008654E3">
      <w:pPr>
        <w:pStyle w:val="Level1"/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360"/>
        <w:rPr>
          <w:rFonts w:asciiTheme="minorHAnsi" w:hAnsiTheme="minorHAnsi"/>
          <w:sz w:val="22"/>
          <w:szCs w:val="22"/>
        </w:rPr>
      </w:pPr>
    </w:p>
    <w:p w:rsidR="008654E3" w:rsidRPr="008654E3" w:rsidRDefault="008654E3" w:rsidP="008654E3">
      <w:pPr>
        <w:pStyle w:val="Level1"/>
        <w:numPr>
          <w:ilvl w:val="0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Potential Damage from livestock:</w:t>
      </w:r>
    </w:p>
    <w:p w:rsid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Trampling of seedlings</w:t>
      </w:r>
    </w:p>
    <w:p w:rsidR="00D91835" w:rsidRPr="008654E3" w:rsidRDefault="00D91835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</w:p>
    <w:p w:rsid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Soil compaction</w:t>
      </w:r>
      <w:r w:rsidR="00D91835">
        <w:rPr>
          <w:rFonts w:asciiTheme="minorHAnsi" w:hAnsiTheme="minorHAnsi"/>
          <w:sz w:val="22"/>
          <w:szCs w:val="22"/>
        </w:rPr>
        <w:t xml:space="preserve"> &amp; Infiltration Rates</w:t>
      </w:r>
    </w:p>
    <w:p w:rsidR="00D91835" w:rsidRPr="008654E3" w:rsidRDefault="00D91835" w:rsidP="00D91835">
      <w:pPr>
        <w:pStyle w:val="Level2"/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Theme="minorHAnsi" w:hAnsiTheme="minorHAnsi"/>
          <w:sz w:val="22"/>
          <w:szCs w:val="22"/>
        </w:rPr>
      </w:pPr>
    </w:p>
    <w:tbl>
      <w:tblPr>
        <w:tblW w:w="0" w:type="auto"/>
        <w:tblInd w:w="1360" w:type="dxa"/>
        <w:tblLayout w:type="fixed"/>
        <w:tblCellMar>
          <w:left w:w="100" w:type="dxa"/>
          <w:right w:w="100" w:type="dxa"/>
        </w:tblCellMar>
        <w:tblLook w:val="0000"/>
      </w:tblPr>
      <w:tblGrid>
        <w:gridCol w:w="2070"/>
        <w:gridCol w:w="2700"/>
        <w:gridCol w:w="2520"/>
      </w:tblGrid>
      <w:tr w:rsidR="008654E3" w:rsidRPr="008654E3" w:rsidTr="008654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70" w:type="dxa"/>
            <w:gridSpan w:val="3"/>
            <w:tcBorders>
              <w:top w:val="single" w:sz="6" w:space="0" w:color="000000"/>
              <w:left w:val="dashed" w:sz="6" w:space="0" w:color="000000"/>
              <w:bottom w:val="nil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r w:rsidRPr="008654E3">
              <w:t>Trampling by livestock reduced soil infiltration in forests of south-western Wisconsin (</w:t>
            </w:r>
            <w:proofErr w:type="spellStart"/>
            <w:r w:rsidRPr="008654E3">
              <w:t>Stoeckler</w:t>
            </w:r>
            <w:proofErr w:type="spellEnd"/>
            <w:r w:rsidRPr="008654E3">
              <w:t xml:space="preserve"> 1959) </w:t>
            </w:r>
          </w:p>
        </w:tc>
      </w:tr>
      <w:tr w:rsidR="008654E3" w:rsidRPr="008654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70" w:type="dxa"/>
            <w:tcBorders>
              <w:top w:val="single" w:sz="6" w:space="0" w:color="000000"/>
              <w:left w:val="dashed" w:sz="6" w:space="0" w:color="000000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r w:rsidRPr="008654E3">
              <w:t>Treatment</w:t>
            </w:r>
          </w:p>
        </w:tc>
        <w:tc>
          <w:tcPr>
            <w:tcW w:w="2700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</w:tabs>
              <w:spacing w:after="0" w:line="240" w:lineRule="auto"/>
            </w:pPr>
            <w:r w:rsidRPr="008654E3">
              <w:t>Vegetation Type</w:t>
            </w:r>
          </w:p>
        </w:tc>
        <w:tc>
          <w:tcPr>
            <w:tcW w:w="2520" w:type="dxa"/>
            <w:tcBorders>
              <w:top w:val="single" w:sz="6" w:space="0" w:color="000000"/>
              <w:left w:val="nil"/>
              <w:bottom w:val="nil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</w:tabs>
              <w:spacing w:after="0" w:line="240" w:lineRule="auto"/>
              <w:jc w:val="right"/>
            </w:pPr>
            <w:r w:rsidRPr="008654E3">
              <w:t>Infiltration rate  (cm/h)</w:t>
            </w:r>
          </w:p>
        </w:tc>
      </w:tr>
      <w:tr w:rsidR="008654E3" w:rsidRPr="008654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70" w:type="dxa"/>
            <w:tcBorders>
              <w:top w:val="nil"/>
              <w:left w:val="dashed" w:sz="6" w:space="0" w:color="000000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r w:rsidRPr="008654E3">
              <w:t>Ungrazed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</w:tabs>
              <w:spacing w:after="0" w:line="240" w:lineRule="auto"/>
            </w:pPr>
            <w:r w:rsidRPr="008654E3">
              <w:t>Native Oak Woodlands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</w:tabs>
              <w:spacing w:after="0" w:line="240" w:lineRule="auto"/>
              <w:jc w:val="right"/>
            </w:pPr>
            <w:r w:rsidRPr="008654E3">
              <w:t xml:space="preserve">19.0     </w:t>
            </w:r>
          </w:p>
        </w:tc>
      </w:tr>
      <w:tr w:rsidR="008654E3" w:rsidRPr="008654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70" w:type="dxa"/>
            <w:tcBorders>
              <w:top w:val="nil"/>
              <w:left w:val="dashed" w:sz="6" w:space="0" w:color="000000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r w:rsidRPr="008654E3">
              <w:t>Grazed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</w:tabs>
              <w:spacing w:after="0" w:line="240" w:lineRule="auto"/>
            </w:pPr>
            <w:r w:rsidRPr="008654E3">
              <w:t>Native Oak Woodlands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</w:tabs>
              <w:spacing w:after="0" w:line="240" w:lineRule="auto"/>
              <w:jc w:val="right"/>
            </w:pPr>
            <w:r w:rsidRPr="008654E3">
              <w:t xml:space="preserve">0.1     </w:t>
            </w:r>
          </w:p>
        </w:tc>
      </w:tr>
      <w:tr w:rsidR="008654E3" w:rsidRPr="008654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70" w:type="dxa"/>
            <w:tcBorders>
              <w:top w:val="nil"/>
              <w:left w:val="dashed" w:sz="6" w:space="0" w:color="000000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r w:rsidRPr="008654E3">
              <w:t>Ungrazed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</w:tabs>
              <w:spacing w:after="0" w:line="240" w:lineRule="auto"/>
            </w:pPr>
            <w:r w:rsidRPr="008654E3">
              <w:t>Scotch Pine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</w:tabs>
              <w:spacing w:after="0" w:line="240" w:lineRule="auto"/>
              <w:jc w:val="right"/>
            </w:pPr>
            <w:r w:rsidRPr="008654E3">
              <w:t xml:space="preserve">28.0     </w:t>
            </w:r>
          </w:p>
        </w:tc>
      </w:tr>
      <w:tr w:rsidR="008654E3" w:rsidRPr="008654E3" w:rsidTr="008654E3">
        <w:tblPrEx>
          <w:tblCellMar>
            <w:top w:w="0" w:type="dxa"/>
            <w:bottom w:w="0" w:type="dxa"/>
          </w:tblCellMar>
        </w:tblPrEx>
        <w:trPr>
          <w:cantSplit/>
          <w:trHeight w:val="252"/>
        </w:trPr>
        <w:tc>
          <w:tcPr>
            <w:tcW w:w="2070" w:type="dxa"/>
            <w:tcBorders>
              <w:top w:val="nil"/>
              <w:left w:val="dashed" w:sz="6" w:space="0" w:color="000000"/>
              <w:bottom w:val="single" w:sz="6" w:space="0" w:color="000000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</w:tabs>
              <w:spacing w:after="0" w:line="240" w:lineRule="auto"/>
            </w:pPr>
            <w:r w:rsidRPr="008654E3">
              <w:t>Grazed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</w:tabs>
              <w:spacing w:after="0" w:line="240" w:lineRule="auto"/>
            </w:pPr>
            <w:r w:rsidRPr="008654E3">
              <w:t>Scotch Pine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dashed" w:sz="6" w:space="0" w:color="000000"/>
            </w:tcBorders>
          </w:tcPr>
          <w:p w:rsidR="008654E3" w:rsidRPr="008654E3" w:rsidRDefault="008654E3" w:rsidP="000B7B61">
            <w:pPr>
              <w:tabs>
                <w:tab w:val="left" w:pos="-120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</w:tabs>
              <w:spacing w:after="0" w:line="240" w:lineRule="auto"/>
              <w:jc w:val="right"/>
            </w:pPr>
            <w:r w:rsidRPr="008654E3">
              <w:t xml:space="preserve">3.1     </w:t>
            </w:r>
          </w:p>
        </w:tc>
      </w:tr>
    </w:tbl>
    <w:p w:rsidR="008654E3" w:rsidRP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lastRenderedPageBreak/>
        <w:t>Browsing</w:t>
      </w:r>
    </w:p>
    <w:p w:rsidR="008654E3" w:rsidRPr="008654E3" w:rsidRDefault="008654E3" w:rsidP="008654E3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Depends on season, livestock species, and understory vegetation.</w:t>
      </w:r>
    </w:p>
    <w:p w:rsidR="008654E3" w:rsidRPr="008654E3" w:rsidRDefault="008654E3" w:rsidP="008654E3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Can be severe: 30% or more of young trees can suffer browsing damage.</w:t>
      </w:r>
    </w:p>
    <w:p w:rsidR="008654E3" w:rsidRDefault="008654E3" w:rsidP="008654E3">
      <w:pPr>
        <w:pStyle w:val="Level1"/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360"/>
        <w:rPr>
          <w:rFonts w:asciiTheme="minorHAnsi" w:hAnsiTheme="minorHAnsi"/>
          <w:sz w:val="22"/>
          <w:szCs w:val="22"/>
        </w:rPr>
      </w:pPr>
    </w:p>
    <w:p w:rsidR="008654E3" w:rsidRPr="008654E3" w:rsidRDefault="008654E3" w:rsidP="008654E3">
      <w:pPr>
        <w:pStyle w:val="Level1"/>
        <w:numPr>
          <w:ilvl w:val="0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Management Gui</w:t>
      </w:r>
      <w:r>
        <w:rPr>
          <w:rFonts w:asciiTheme="minorHAnsi" w:hAnsiTheme="minorHAnsi"/>
          <w:sz w:val="22"/>
          <w:szCs w:val="22"/>
        </w:rPr>
        <w:t>delines for plantation grazing.</w:t>
      </w:r>
    </w:p>
    <w:p w:rsidR="008654E3" w:rsidRP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Effectiveness of prescribed grazing depends on species of tree and understory.</w:t>
      </w:r>
    </w:p>
    <w:p w:rsidR="008654E3" w:rsidRPr="008654E3" w:rsidRDefault="008654E3" w:rsidP="008654E3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Deciduous trees are generally more palatable than evergreens.</w:t>
      </w:r>
    </w:p>
    <w:p w:rsidR="008654E3" w:rsidRPr="008654E3" w:rsidRDefault="008654E3" w:rsidP="008654E3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Evergreens differ in their palatability among species.</w:t>
      </w:r>
    </w:p>
    <w:p w:rsidR="008654E3" w:rsidRPr="008654E3" w:rsidRDefault="008654E3" w:rsidP="008654E3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Understory must contain abundant and palatable forage.</w:t>
      </w:r>
    </w:p>
    <w:p w:rsidR="008654E3" w:rsidRPr="008654E3" w:rsidRDefault="008654E3" w:rsidP="008654E3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Herbaceous forage species can be selected and planted during site prep for tree plantings.</w:t>
      </w:r>
    </w:p>
    <w:p w:rsidR="008654E3" w:rsidRDefault="008654E3" w:rsidP="008654E3">
      <w:pPr>
        <w:pStyle w:val="Level2"/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Theme="minorHAnsi" w:hAnsiTheme="minorHAnsi"/>
          <w:sz w:val="22"/>
          <w:szCs w:val="22"/>
        </w:rPr>
      </w:pPr>
    </w:p>
    <w:p w:rsidR="008654E3" w:rsidRP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Palatable herbaceous forage must be available.</w:t>
      </w:r>
    </w:p>
    <w:p w:rsidR="008654E3" w:rsidRPr="008654E3" w:rsidRDefault="008654E3" w:rsidP="008654E3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Depends on species of animal</w:t>
      </w:r>
    </w:p>
    <w:p w:rsidR="008654E3" w:rsidRPr="008654E3" w:rsidRDefault="008654E3" w:rsidP="008654E3">
      <w:pPr>
        <w:pStyle w:val="Level4"/>
        <w:numPr>
          <w:ilvl w:val="3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Cattle generally eat more grass than sheep.</w:t>
      </w:r>
    </w:p>
    <w:p w:rsidR="008654E3" w:rsidRPr="008654E3" w:rsidRDefault="008654E3" w:rsidP="008654E3">
      <w:pPr>
        <w:pStyle w:val="Level4"/>
        <w:numPr>
          <w:ilvl w:val="3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Cattle generally cause more trampling damage than sheep.</w:t>
      </w:r>
    </w:p>
    <w:p w:rsidR="008654E3" w:rsidRPr="008654E3" w:rsidRDefault="008654E3" w:rsidP="008654E3">
      <w:pPr>
        <w:pStyle w:val="Level4"/>
        <w:numPr>
          <w:ilvl w:val="3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Sheep more readily browse deciduous trees than cattle.</w:t>
      </w:r>
    </w:p>
    <w:p w:rsidR="008654E3" w:rsidRPr="008654E3" w:rsidRDefault="008654E3" w:rsidP="008654E3">
      <w:pPr>
        <w:pStyle w:val="Level4"/>
        <w:numPr>
          <w:ilvl w:val="3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Goats can be used, but this is difficult because they are browsers.</w:t>
      </w:r>
    </w:p>
    <w:p w:rsidR="008654E3" w:rsidRPr="008654E3" w:rsidRDefault="008654E3" w:rsidP="008654E3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Depends on </w:t>
      </w:r>
      <w:r w:rsidRPr="008654E3">
        <w:rPr>
          <w:rFonts w:asciiTheme="minorHAnsi" w:hAnsiTheme="minorHAnsi"/>
          <w:sz w:val="22"/>
          <w:szCs w:val="22"/>
        </w:rPr>
        <w:t>Season</w:t>
      </w:r>
    </w:p>
    <w:p w:rsidR="008654E3" w:rsidRPr="008654E3" w:rsidRDefault="008654E3" w:rsidP="008654E3">
      <w:pPr>
        <w:pStyle w:val="Level4"/>
        <w:numPr>
          <w:ilvl w:val="3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When herbaceous forage is available and palatable.</w:t>
      </w:r>
    </w:p>
    <w:p w:rsidR="008654E3" w:rsidRPr="008654E3" w:rsidRDefault="008654E3" w:rsidP="008654E3">
      <w:pPr>
        <w:pStyle w:val="Level4"/>
        <w:numPr>
          <w:ilvl w:val="3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Before conifers start “bud break.”</w:t>
      </w:r>
    </w:p>
    <w:p w:rsidR="008654E3" w:rsidRDefault="008654E3" w:rsidP="008654E3">
      <w:pPr>
        <w:pStyle w:val="Level2"/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Theme="minorHAnsi" w:hAnsiTheme="minorHAnsi"/>
          <w:sz w:val="22"/>
          <w:szCs w:val="22"/>
        </w:rPr>
      </w:pPr>
    </w:p>
    <w:p w:rsidR="008654E3" w:rsidRP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If moisture in region is limited... graze before stored moisture is depleted.</w:t>
      </w:r>
    </w:p>
    <w:p w:rsidR="008654E3" w:rsidRDefault="008654E3" w:rsidP="008654E3">
      <w:pPr>
        <w:pStyle w:val="Level2"/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360"/>
        <w:rPr>
          <w:rFonts w:asciiTheme="minorHAnsi" w:hAnsiTheme="minorHAnsi"/>
          <w:sz w:val="22"/>
          <w:szCs w:val="22"/>
        </w:rPr>
      </w:pPr>
    </w:p>
    <w:p w:rsidR="008654E3" w:rsidRPr="008654E3" w:rsidRDefault="008654E3" w:rsidP="008654E3">
      <w:pPr>
        <w:pStyle w:val="Level2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Animal numbers and distribution must be controlled.</w:t>
      </w:r>
    </w:p>
    <w:p w:rsidR="008654E3" w:rsidRPr="008654E3" w:rsidRDefault="008654E3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Herding and fencing.</w:t>
      </w:r>
    </w:p>
    <w:p w:rsidR="008654E3" w:rsidRPr="008654E3" w:rsidRDefault="008654E3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Careful placement of water, salt, and supplement.</w:t>
      </w:r>
    </w:p>
    <w:p w:rsidR="008654E3" w:rsidRPr="008654E3" w:rsidRDefault="008654E3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Appropriate stocking rate.</w:t>
      </w:r>
    </w:p>
    <w:p w:rsidR="008654E3" w:rsidRDefault="008654E3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Consistent monitoring.</w:t>
      </w:r>
    </w:p>
    <w:p w:rsidR="00D91835" w:rsidRDefault="00D91835" w:rsidP="00D91835">
      <w:pPr>
        <w:pStyle w:val="Level3"/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ind w:left="720"/>
        <w:rPr>
          <w:rFonts w:asciiTheme="minorHAnsi" w:hAnsiTheme="minorHAnsi"/>
          <w:sz w:val="22"/>
          <w:szCs w:val="22"/>
        </w:rPr>
      </w:pPr>
    </w:p>
    <w:p w:rsidR="008654E3" w:rsidRDefault="008654E3" w:rsidP="00D91835">
      <w:pPr>
        <w:pStyle w:val="Level3"/>
        <w:numPr>
          <w:ilvl w:val="1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Orchard Grazing Consideration:</w:t>
      </w:r>
    </w:p>
    <w:p w:rsidR="00000000" w:rsidRPr="008654E3" w:rsidRDefault="00D55B7F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Orchard trees planted in traditional wide-spaced patterns – can be grazed</w:t>
      </w:r>
    </w:p>
    <w:p w:rsidR="00000000" w:rsidRPr="008654E3" w:rsidRDefault="00D55B7F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Ground cover must be managed for orchard health and productivity.</w:t>
      </w:r>
    </w:p>
    <w:p w:rsidR="00000000" w:rsidRPr="008654E3" w:rsidRDefault="00D55B7F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Excess ground cover</w:t>
      </w:r>
      <w:r w:rsidRPr="008654E3">
        <w:rPr>
          <w:rFonts w:asciiTheme="minorHAnsi" w:hAnsiTheme="minorHAnsi"/>
          <w:sz w:val="22"/>
          <w:szCs w:val="22"/>
        </w:rPr>
        <w:t xml:space="preserve"> competes with trees for water and nutrients.</w:t>
      </w:r>
    </w:p>
    <w:p w:rsidR="00000000" w:rsidRPr="008654E3" w:rsidRDefault="00D55B7F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Sheep and goats have been used for centuries to graze understory vegetation.</w:t>
      </w:r>
    </w:p>
    <w:p w:rsidR="00000000" w:rsidRPr="008654E3" w:rsidRDefault="00D55B7F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Livestock must be monitored carefully to avoid overgrazing or browsing.</w:t>
      </w:r>
    </w:p>
    <w:p w:rsidR="00000000" w:rsidRPr="008654E3" w:rsidRDefault="00D55B7F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 xml:space="preserve">The number of animals </w:t>
      </w:r>
      <w:r w:rsidRPr="008654E3">
        <w:rPr>
          <w:rFonts w:asciiTheme="minorHAnsi" w:hAnsiTheme="minorHAnsi"/>
          <w:sz w:val="22"/>
          <w:szCs w:val="22"/>
        </w:rPr>
        <w:t>needed for targeted grazing fluctuates during the growing season.</w:t>
      </w:r>
    </w:p>
    <w:p w:rsidR="00000000" w:rsidRPr="008654E3" w:rsidRDefault="00D55B7F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Livestock should be removed when the orchard is wet.</w:t>
      </w:r>
    </w:p>
    <w:p w:rsidR="00000000" w:rsidRPr="008654E3" w:rsidRDefault="00D55B7F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May need to remove animals for orchard management and harvest.</w:t>
      </w:r>
    </w:p>
    <w:p w:rsidR="00000000" w:rsidRPr="008654E3" w:rsidRDefault="00D55B7F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May be health considerations with fecal material in orchards.</w:t>
      </w:r>
    </w:p>
    <w:p w:rsidR="008654E3" w:rsidRPr="008654E3" w:rsidRDefault="00D55B7F" w:rsidP="00D91835">
      <w:pPr>
        <w:pStyle w:val="Level3"/>
        <w:numPr>
          <w:ilvl w:val="2"/>
          <w:numId w:val="25"/>
        </w:numPr>
        <w:tabs>
          <w:tab w:val="left" w:pos="-120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/>
          <w:sz w:val="22"/>
          <w:szCs w:val="22"/>
        </w:rPr>
      </w:pPr>
      <w:r w:rsidRPr="008654E3">
        <w:rPr>
          <w:rFonts w:asciiTheme="minorHAnsi" w:hAnsiTheme="minorHAnsi"/>
          <w:sz w:val="22"/>
          <w:szCs w:val="22"/>
        </w:rPr>
        <w:t>Livestoc</w:t>
      </w:r>
      <w:r w:rsidRPr="008654E3">
        <w:rPr>
          <w:rFonts w:asciiTheme="minorHAnsi" w:hAnsiTheme="minorHAnsi"/>
          <w:sz w:val="22"/>
          <w:szCs w:val="22"/>
        </w:rPr>
        <w:t xml:space="preserve">k can remove fruit that falls </w:t>
      </w:r>
      <w:r w:rsidRPr="008654E3">
        <w:rPr>
          <w:rFonts w:asciiTheme="minorHAnsi" w:hAnsiTheme="minorHAnsi"/>
          <w:sz w:val="22"/>
          <w:szCs w:val="22"/>
        </w:rPr>
        <w:t>to ground.</w:t>
      </w:r>
    </w:p>
    <w:sectPr w:rsidR="008654E3" w:rsidRPr="008654E3" w:rsidSect="00D9183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2240" w:h="15840"/>
      <w:pgMar w:top="630" w:right="900" w:bottom="630" w:left="1440" w:header="720" w:footer="18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5B7F" w:rsidRDefault="00D55B7F" w:rsidP="00BC2CAA">
      <w:pPr>
        <w:spacing w:after="0" w:line="240" w:lineRule="auto"/>
      </w:pPr>
      <w:r>
        <w:separator/>
      </w:r>
    </w:p>
  </w:endnote>
  <w:endnote w:type="continuationSeparator" w:id="0">
    <w:p w:rsidR="00D55B7F" w:rsidRDefault="00D55B7F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993"/>
      <w:gridCol w:w="8583"/>
    </w:tblGrid>
    <w:tr w:rsidR="00D91835" w:rsidTr="00D91835">
      <w:trPr>
        <w:trHeight w:val="495"/>
      </w:trPr>
      <w:tc>
        <w:tcPr>
          <w:tcW w:w="918" w:type="dxa"/>
        </w:tcPr>
        <w:p w:rsidR="00D91835" w:rsidRPr="00D91835" w:rsidRDefault="00D91835">
          <w:pPr>
            <w:pStyle w:val="Footer"/>
            <w:jc w:val="right"/>
            <w:rPr>
              <w:b/>
              <w:color w:val="4F81BD" w:themeColor="accent1"/>
            </w:rPr>
          </w:pPr>
          <w:fldSimple w:instr=" PAGE   \* MERGEFORMAT ">
            <w:r w:rsidRPr="00D91835">
              <w:rPr>
                <w:b/>
                <w:noProof/>
                <w:color w:val="4F81BD" w:themeColor="accent1"/>
              </w:rPr>
              <w:t>1</w:t>
            </w:r>
          </w:fldSimple>
        </w:p>
      </w:tc>
      <w:tc>
        <w:tcPr>
          <w:tcW w:w="7938" w:type="dxa"/>
        </w:tcPr>
        <w:p w:rsidR="00D91835" w:rsidRDefault="00D91835" w:rsidP="00D91835">
          <w:pPr>
            <w:pStyle w:val="Footer"/>
          </w:pPr>
          <w:r>
            <w:t>Integrated Rangeland Management – University of Idaho</w:t>
          </w:r>
        </w:p>
        <w:p w:rsidR="00D91835" w:rsidRDefault="00D91835" w:rsidP="00D91835">
          <w:pPr>
            <w:pStyle w:val="Footer"/>
          </w:pPr>
          <w:r>
            <w:rPr>
              <w:i/>
            </w:rPr>
            <w:t>Forest Grazing</w:t>
          </w:r>
        </w:p>
      </w:tc>
    </w:tr>
  </w:tbl>
  <w:p w:rsidR="00D91835" w:rsidRDefault="00D9183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568" w:rsidRDefault="0091756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1049"/>
      <w:gridCol w:w="9067"/>
    </w:tblGrid>
    <w:tr w:rsidR="00BC2CAA" w:rsidTr="00BC2CAA">
      <w:trPr>
        <w:trHeight w:val="582"/>
      </w:trPr>
      <w:tc>
        <w:tcPr>
          <w:tcW w:w="918" w:type="dxa"/>
        </w:tcPr>
        <w:p w:rsidR="00BC2CAA" w:rsidRPr="00BC2CAA" w:rsidRDefault="00E248B3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="00BC2CAA"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D91835" w:rsidRPr="00D91835">
            <w:rPr>
              <w:b/>
              <w:noProof/>
              <w:color w:val="4F81BD" w:themeColor="accent1"/>
              <w:sz w:val="24"/>
              <w:szCs w:val="24"/>
            </w:rPr>
            <w:t>2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:rsidR="00F50223" w:rsidRDefault="00BC2CAA" w:rsidP="003457BB">
          <w:pPr>
            <w:pStyle w:val="Footer"/>
          </w:pPr>
          <w:r>
            <w:t xml:space="preserve">Integrated Rangeland </w:t>
          </w:r>
          <w:r w:rsidR="00917568">
            <w:t>Management – University of Idah</w:t>
          </w:r>
          <w:r w:rsidR="003457BB">
            <w:t>o</w:t>
          </w:r>
        </w:p>
        <w:p w:rsidR="003457BB" w:rsidRPr="003457BB" w:rsidRDefault="003457BB" w:rsidP="003457BB">
          <w:pPr>
            <w:pStyle w:val="Footer"/>
            <w:rPr>
              <w:i/>
            </w:rPr>
          </w:pPr>
          <w:r w:rsidRPr="003457BB">
            <w:rPr>
              <w:i/>
            </w:rPr>
            <w:t>Topic Title</w:t>
          </w:r>
        </w:p>
      </w:tc>
    </w:tr>
  </w:tbl>
  <w:p w:rsidR="00BC2CAA" w:rsidRDefault="00BC2CAA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568" w:rsidRDefault="0091756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5B7F" w:rsidRDefault="00D55B7F" w:rsidP="00BC2CAA">
      <w:pPr>
        <w:spacing w:after="0" w:line="240" w:lineRule="auto"/>
      </w:pPr>
      <w:r>
        <w:separator/>
      </w:r>
    </w:p>
  </w:footnote>
  <w:footnote w:type="continuationSeparator" w:id="0">
    <w:p w:rsidR="00D55B7F" w:rsidRDefault="00D55B7F" w:rsidP="00BC2C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568" w:rsidRDefault="0091756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568" w:rsidRDefault="0091756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568" w:rsidRDefault="0091756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ED6A70"/>
    <w:multiLevelType w:val="hybridMultilevel"/>
    <w:tmpl w:val="2BD4E96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D02FDA">
      <w:start w:val="1304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0E626B0A"/>
    <w:multiLevelType w:val="hybridMultilevel"/>
    <w:tmpl w:val="7782104A"/>
    <w:lvl w:ilvl="0" w:tplc="2BE08E7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1C0F88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1A29E9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27C509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040029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1D8C14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446245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A045F8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B50A26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F06500E"/>
    <w:multiLevelType w:val="multilevel"/>
    <w:tmpl w:val="14CE82B8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7">
    <w:nsid w:val="1F152AC7"/>
    <w:multiLevelType w:val="hybridMultilevel"/>
    <w:tmpl w:val="98D6E4EA"/>
    <w:lvl w:ilvl="0" w:tplc="F418FC86">
      <w:start w:val="1"/>
      <w:numFmt w:val="bullet"/>
      <w:lvlText w:val="◆"/>
      <w:lvlJc w:val="left"/>
      <w:pPr>
        <w:ind w:left="720" w:hanging="360"/>
      </w:pPr>
      <w:rPr>
        <w:rFonts w:ascii="Lucida Sans Unicode" w:hAnsi="Lucida Sans Unicode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>
    <w:nsid w:val="22A141D8"/>
    <w:multiLevelType w:val="hybridMultilevel"/>
    <w:tmpl w:val="9D78AF1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E8DC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9B531A7"/>
    <w:multiLevelType w:val="multilevel"/>
    <w:tmpl w:val="14CE82B8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12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7E86F13"/>
    <w:multiLevelType w:val="multilevel"/>
    <w:tmpl w:val="14CE82B8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16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7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8">
    <w:nsid w:val="3F903937"/>
    <w:multiLevelType w:val="hybridMultilevel"/>
    <w:tmpl w:val="47EEDBA0"/>
    <w:lvl w:ilvl="0" w:tplc="2DEC03D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638569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03E9F1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0E6EEB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DDCD14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BE8380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D9EDC0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D90DF5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7B445B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9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3">
    <w:nsid w:val="55574105"/>
    <w:multiLevelType w:val="multilevel"/>
    <w:tmpl w:val="8A08BC1E"/>
    <w:lvl w:ilvl="0">
      <w:start w:val="1"/>
      <w:numFmt w:val="bullet"/>
      <w:lvlText w:val=""/>
      <w:lvlJc w:val="left"/>
      <w:pPr>
        <w:ind w:left="360" w:hanging="360"/>
      </w:pPr>
      <w:rPr>
        <w:rFonts w:ascii="Wingdings 3" w:hAnsi="Wingdings 3" w:hint="default"/>
      </w:rPr>
    </w:lvl>
    <w:lvl w:ilvl="1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color w:val="auto"/>
      </w:rPr>
    </w:lvl>
    <w:lvl w:ilvl="2">
      <w:start w:val="1"/>
      <w:numFmt w:val="bullet"/>
      <w:lvlText w:val="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4">
    <w:nsid w:val="5BBE5050"/>
    <w:multiLevelType w:val="multilevel"/>
    <w:tmpl w:val="8A08BC1E"/>
    <w:lvl w:ilvl="0">
      <w:start w:val="1"/>
      <w:numFmt w:val="bullet"/>
      <w:lvlText w:val=""/>
      <w:lvlJc w:val="left"/>
      <w:pPr>
        <w:ind w:left="360" w:hanging="360"/>
      </w:pPr>
      <w:rPr>
        <w:rFonts w:ascii="Wingdings 3" w:hAnsi="Wingdings 3" w:hint="default"/>
      </w:rPr>
    </w:lvl>
    <w:lvl w:ilvl="1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color w:val="auto"/>
      </w:rPr>
    </w:lvl>
    <w:lvl w:ilvl="2">
      <w:start w:val="1"/>
      <w:numFmt w:val="bullet"/>
      <w:lvlText w:val="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5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1"/>
  </w:num>
  <w:num w:numId="3">
    <w:abstractNumId w:val="19"/>
  </w:num>
  <w:num w:numId="4">
    <w:abstractNumId w:val="10"/>
  </w:num>
  <w:num w:numId="5">
    <w:abstractNumId w:val="1"/>
  </w:num>
  <w:num w:numId="6">
    <w:abstractNumId w:val="25"/>
  </w:num>
  <w:num w:numId="7">
    <w:abstractNumId w:val="20"/>
  </w:num>
  <w:num w:numId="8">
    <w:abstractNumId w:val="4"/>
  </w:num>
  <w:num w:numId="9">
    <w:abstractNumId w:val="14"/>
  </w:num>
  <w:num w:numId="10">
    <w:abstractNumId w:val="26"/>
  </w:num>
  <w:num w:numId="11">
    <w:abstractNumId w:val="2"/>
  </w:num>
  <w:num w:numId="12">
    <w:abstractNumId w:val="13"/>
  </w:num>
  <w:num w:numId="13">
    <w:abstractNumId w:val="17"/>
  </w:num>
  <w:num w:numId="14">
    <w:abstractNumId w:val="8"/>
  </w:num>
  <w:num w:numId="15">
    <w:abstractNumId w:val="12"/>
  </w:num>
  <w:num w:numId="16">
    <w:abstractNumId w:val="16"/>
  </w:num>
  <w:num w:numId="17">
    <w:abstractNumId w:val="22"/>
  </w:num>
  <w:num w:numId="18">
    <w:abstractNumId w:val="0"/>
  </w:num>
  <w:num w:numId="19">
    <w:abstractNumId w:val="9"/>
  </w:num>
  <w:num w:numId="20">
    <w:abstractNumId w:val="24"/>
  </w:num>
  <w:num w:numId="21">
    <w:abstractNumId w:val="7"/>
  </w:num>
  <w:num w:numId="22">
    <w:abstractNumId w:val="11"/>
  </w:num>
  <w:num w:numId="23">
    <w:abstractNumId w:val="15"/>
  </w:num>
  <w:num w:numId="24">
    <w:abstractNumId w:val="6"/>
  </w:num>
  <w:num w:numId="25">
    <w:abstractNumId w:val="23"/>
  </w:num>
  <w:num w:numId="26">
    <w:abstractNumId w:val="3"/>
  </w:num>
  <w:num w:numId="27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2CAA"/>
    <w:rsid w:val="0000043A"/>
    <w:rsid w:val="000035A2"/>
    <w:rsid w:val="00003A2A"/>
    <w:rsid w:val="00003E08"/>
    <w:rsid w:val="00003FB7"/>
    <w:rsid w:val="00004296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5AEE"/>
    <w:rsid w:val="000B7B61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74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17FE4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3FBF"/>
    <w:rsid w:val="002E4840"/>
    <w:rsid w:val="002E6AD2"/>
    <w:rsid w:val="002E6E78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7BB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8E1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87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C3F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41C9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4C90"/>
    <w:rsid w:val="00675D3B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CF4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40C64"/>
    <w:rsid w:val="00741284"/>
    <w:rsid w:val="007413C2"/>
    <w:rsid w:val="00741E5F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50E2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54E3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17568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4628"/>
    <w:rsid w:val="00A6575B"/>
    <w:rsid w:val="00A670B4"/>
    <w:rsid w:val="00A714F7"/>
    <w:rsid w:val="00A72B2D"/>
    <w:rsid w:val="00A730F8"/>
    <w:rsid w:val="00A73DA9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4096"/>
    <w:rsid w:val="00A95032"/>
    <w:rsid w:val="00A9582D"/>
    <w:rsid w:val="00A9590A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089D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128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B11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5B7F"/>
    <w:rsid w:val="00D569D3"/>
    <w:rsid w:val="00D56DC1"/>
    <w:rsid w:val="00D56E67"/>
    <w:rsid w:val="00D57DDE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5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8B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2971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032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B68E1"/>
    <w:rPr>
      <w:color w:val="0000FF" w:themeColor="hyperlink"/>
      <w:u w:val="single"/>
    </w:rPr>
  </w:style>
  <w:style w:type="paragraph" w:customStyle="1" w:styleId="Level1">
    <w:name w:val="Level 1"/>
    <w:uiPriority w:val="99"/>
    <w:rsid w:val="008654E3"/>
    <w:pPr>
      <w:autoSpaceDE w:val="0"/>
      <w:autoSpaceDN w:val="0"/>
      <w:adjustRightInd w:val="0"/>
      <w:spacing w:after="0" w:line="240" w:lineRule="auto"/>
      <w:ind w:left="720"/>
    </w:pPr>
    <w:rPr>
      <w:rFonts w:ascii="Arial" w:hAnsi="Arial" w:cs="Arial"/>
      <w:sz w:val="24"/>
      <w:szCs w:val="24"/>
    </w:rPr>
  </w:style>
  <w:style w:type="paragraph" w:customStyle="1" w:styleId="Level2">
    <w:name w:val="Level 2"/>
    <w:uiPriority w:val="99"/>
    <w:rsid w:val="008654E3"/>
    <w:pPr>
      <w:autoSpaceDE w:val="0"/>
      <w:autoSpaceDN w:val="0"/>
      <w:adjustRightInd w:val="0"/>
      <w:spacing w:after="0" w:line="240" w:lineRule="auto"/>
      <w:ind w:left="1440"/>
    </w:pPr>
    <w:rPr>
      <w:rFonts w:ascii="Arial" w:hAnsi="Arial" w:cs="Arial"/>
      <w:sz w:val="24"/>
      <w:szCs w:val="24"/>
    </w:rPr>
  </w:style>
  <w:style w:type="paragraph" w:customStyle="1" w:styleId="Level3">
    <w:name w:val="Level 3"/>
    <w:uiPriority w:val="99"/>
    <w:rsid w:val="008654E3"/>
    <w:pPr>
      <w:autoSpaceDE w:val="0"/>
      <w:autoSpaceDN w:val="0"/>
      <w:adjustRightInd w:val="0"/>
      <w:spacing w:after="0" w:line="240" w:lineRule="auto"/>
      <w:ind w:left="2160"/>
    </w:pPr>
    <w:rPr>
      <w:rFonts w:ascii="Arial" w:hAnsi="Arial" w:cs="Arial"/>
      <w:sz w:val="24"/>
      <w:szCs w:val="24"/>
    </w:rPr>
  </w:style>
  <w:style w:type="paragraph" w:customStyle="1" w:styleId="Level4">
    <w:name w:val="Level 4"/>
    <w:uiPriority w:val="99"/>
    <w:rsid w:val="008654E3"/>
    <w:pPr>
      <w:autoSpaceDE w:val="0"/>
      <w:autoSpaceDN w:val="0"/>
      <w:adjustRightInd w:val="0"/>
      <w:spacing w:after="0" w:line="240" w:lineRule="auto"/>
      <w:ind w:left="2880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6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16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86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094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10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3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79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5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5306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781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2976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838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7574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16799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834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5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234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6518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3A414A-073D-4B6F-A10B-81B1E83FF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3492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</cp:lastModifiedBy>
  <cp:revision>3</cp:revision>
  <cp:lastPrinted>2013-01-19T22:06:00Z</cp:lastPrinted>
  <dcterms:created xsi:type="dcterms:W3CDTF">2013-04-01T14:28:00Z</dcterms:created>
  <dcterms:modified xsi:type="dcterms:W3CDTF">2013-04-01T14:31:00Z</dcterms:modified>
</cp:coreProperties>
</file>